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EDC" w14:textId="77777777" w:rsidR="001245EA" w:rsidRPr="004075D5" w:rsidRDefault="001245EA" w:rsidP="00DE243D">
      <w:pPr>
        <w:rPr>
          <w:sz w:val="32"/>
          <w:szCs w:val="32"/>
        </w:rPr>
      </w:pPr>
    </w:p>
    <w:p w14:paraId="1400073B" w14:textId="77777777" w:rsidR="004075D5" w:rsidRPr="004075D5" w:rsidRDefault="004075D5" w:rsidP="004075D5">
      <w:pPr>
        <w:pStyle w:val="Heading1"/>
        <w:shd w:val="clear" w:color="auto" w:fill="FAFAFA"/>
        <w:spacing w:after="144"/>
        <w:rPr>
          <w:rFonts w:ascii="Helvetica Neue" w:hAnsi="Helvetica Neue"/>
          <w:color w:val="505050"/>
          <w:sz w:val="32"/>
          <w:szCs w:val="32"/>
        </w:rPr>
      </w:pPr>
      <w:r w:rsidRPr="004075D5">
        <w:rPr>
          <w:rFonts w:ascii="Helvetica Neue" w:hAnsi="Helvetica Neue"/>
          <w:color w:val="505050"/>
          <w:sz w:val="32"/>
          <w:szCs w:val="32"/>
        </w:rPr>
        <w:t>SARS CoV-2 Spike Antibody, Rabbit Monoclonal</w:t>
      </w:r>
    </w:p>
    <w:p w14:paraId="4E37555E" w14:textId="77777777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 xml:space="preserve">Size   </w:t>
      </w:r>
      <w:r w:rsidRPr="004075D5">
        <w:rPr>
          <w:rFonts w:ascii="Arial" w:hAnsi="Arial" w:cs="Arial"/>
        </w:rPr>
        <w:t xml:space="preserve">100 </w:t>
      </w:r>
      <w:proofErr w:type="spellStart"/>
      <w:r w:rsidRPr="004075D5">
        <w:rPr>
          <w:rFonts w:ascii="Arial" w:hAnsi="Arial" w:cs="Arial"/>
        </w:rPr>
        <w:t>ug</w:t>
      </w:r>
      <w:proofErr w:type="spellEnd"/>
      <w:r w:rsidRPr="004075D5">
        <w:rPr>
          <w:rFonts w:ascii="Arial" w:hAnsi="Arial" w:cs="Arial"/>
        </w:rPr>
        <w:t xml:space="preserve">          </w:t>
      </w:r>
    </w:p>
    <w:p w14:paraId="225D9708" w14:textId="6FBE3D10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>Price</w:t>
      </w:r>
      <w:r>
        <w:rPr>
          <w:rFonts w:ascii="Arial" w:hAnsi="Arial" w:cs="Arial"/>
        </w:rPr>
        <w:t xml:space="preserve">   </w:t>
      </w:r>
      <w:r w:rsidRPr="004075D5">
        <w:rPr>
          <w:rFonts w:ascii="Arial" w:hAnsi="Arial" w:cs="Arial"/>
        </w:rPr>
        <w:t>$325</w:t>
      </w:r>
    </w:p>
    <w:p w14:paraId="31A5972F" w14:textId="70DD09FC" w:rsidR="004075D5" w:rsidRDefault="004075D5" w:rsidP="007642E8">
      <w:pPr>
        <w:pStyle w:val="NormalWeb"/>
        <w:rPr>
          <w:rFonts w:ascii="Arial" w:hAnsi="Arial" w:cs="Arial"/>
          <w:b/>
          <w:color w:val="2F60DE"/>
        </w:rPr>
      </w:pPr>
      <w:r w:rsidRPr="004075D5">
        <w:rPr>
          <w:rFonts w:ascii="Arial" w:hAnsi="Arial" w:cs="Arial"/>
          <w:b/>
          <w:color w:val="2F60DE"/>
        </w:rPr>
        <w:t>Enquire for bulk pricing</w:t>
      </w:r>
    </w:p>
    <w:p w14:paraId="6AD5085F" w14:textId="77777777" w:rsidR="004075D5" w:rsidRPr="004075D5" w:rsidRDefault="004075D5" w:rsidP="007642E8">
      <w:pPr>
        <w:pStyle w:val="NormalWeb"/>
        <w:rPr>
          <w:rFonts w:ascii="Arial" w:hAnsi="Arial" w:cs="Arial"/>
          <w:b/>
          <w:color w:val="2F60DE"/>
        </w:rPr>
      </w:pPr>
    </w:p>
    <w:p w14:paraId="602FFC7B" w14:textId="110CC31B" w:rsidR="004075D5" w:rsidRPr="004075D5" w:rsidRDefault="004075D5" w:rsidP="007642E8">
      <w:pPr>
        <w:pStyle w:val="NormalWeb"/>
        <w:rPr>
          <w:rFonts w:ascii="Arial" w:hAnsi="Arial" w:cs="Arial"/>
          <w:b/>
        </w:rPr>
      </w:pPr>
      <w:r w:rsidRPr="004075D5">
        <w:rPr>
          <w:rFonts w:ascii="Arial" w:hAnsi="Arial" w:cs="Arial"/>
          <w:b/>
        </w:rPr>
        <w:t>Description:</w:t>
      </w:r>
    </w:p>
    <w:p w14:paraId="08C8CFB3" w14:textId="466E8FE7" w:rsidR="007642E8" w:rsidRPr="004075D5" w:rsidRDefault="007642E8" w:rsidP="007642E8">
      <w:pPr>
        <w:pStyle w:val="NormalWeb"/>
        <w:rPr>
          <w:rFonts w:ascii="Arial" w:eastAsia="Arial Unicode MS" w:hAnsi="Arial" w:cs="Arial"/>
          <w:b/>
          <w:sz w:val="18"/>
          <w:szCs w:val="18"/>
          <w:lang w:eastAsia="ja-JP"/>
        </w:rPr>
      </w:pPr>
      <w:bookmarkStart w:id="0" w:name="_GoBack"/>
      <w:r w:rsidRPr="004075D5">
        <w:rPr>
          <w:rFonts w:ascii="Arial" w:hAnsi="Arial" w:cs="Arial"/>
          <w:b/>
        </w:rPr>
        <w:t xml:space="preserve">Catalog# </w:t>
      </w:r>
      <w:r w:rsidR="00FE4527" w:rsidRPr="004075D5">
        <w:rPr>
          <w:rFonts w:ascii="Arial" w:eastAsia="Arial Unicode MS" w:hAnsi="Arial" w:cs="Arial"/>
          <w:b/>
          <w:sz w:val="18"/>
          <w:szCs w:val="18"/>
          <w:lang w:eastAsia="ja-JP"/>
        </w:rPr>
        <w:t>SARSCov2-S-RBD104</w:t>
      </w:r>
    </w:p>
    <w:bookmarkEnd w:id="0"/>
    <w:p w14:paraId="1DF204D9" w14:textId="2BDEC2C8" w:rsidR="004075D5" w:rsidRPr="004075D5" w:rsidRDefault="004075D5" w:rsidP="004075D5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Anti Spike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A021F">
        <w:rPr>
          <w:rFonts w:ascii="Calibri" w:hAnsi="Calibri" w:cs="Calibri"/>
          <w:sz w:val="22"/>
          <w:szCs w:val="22"/>
        </w:rPr>
        <w:t>Anti-</w:t>
      </w:r>
      <w:r>
        <w:rPr>
          <w:rFonts w:ascii="Calibri" w:hAnsi="Calibri" w:cs="Calibri"/>
          <w:sz w:val="22"/>
          <w:szCs w:val="22"/>
        </w:rPr>
        <w:t xml:space="preserve">Spike RBD) </w:t>
      </w:r>
      <w:r w:rsidRPr="002A021F">
        <w:rPr>
          <w:rFonts w:ascii="Calibri" w:hAnsi="Calibri" w:cs="Calibri"/>
          <w:sz w:val="22"/>
          <w:szCs w:val="22"/>
        </w:rPr>
        <w:t>rabbit monoclonal antibody</w:t>
      </w:r>
      <w:r>
        <w:rPr>
          <w:rFonts w:ascii="Calibri" w:hAnsi="Calibri" w:cs="Calibri"/>
          <w:sz w:val="22"/>
          <w:szCs w:val="22"/>
        </w:rPr>
        <w:t xml:space="preserve">.  </w:t>
      </w:r>
      <w:r w:rsidRPr="002A021F">
        <w:rPr>
          <w:rFonts w:ascii="Calibri" w:hAnsi="Calibri" w:cs="Calibri"/>
          <w:sz w:val="22"/>
          <w:szCs w:val="22"/>
        </w:rPr>
        <w:t xml:space="preserve">Full-length rabbit antibody. IgG, Kappa. </w:t>
      </w:r>
    </w:p>
    <w:p w14:paraId="32E8B431" w14:textId="450D4EBC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Clone #</w:t>
      </w:r>
      <w:r w:rsidR="00FB27DF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7642E8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TS</w:t>
      </w:r>
      <w:r w:rsidR="00FE4527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G4</w:t>
      </w:r>
      <w:r w:rsidR="007642E8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 xml:space="preserve"> anti Spike</w:t>
      </w:r>
      <w:r w:rsidR="007642E8">
        <w:rPr>
          <w:rFonts w:ascii="Calibri" w:hAnsi="Calibri" w:cs="Calibri"/>
          <w:sz w:val="22"/>
          <w:szCs w:val="22"/>
        </w:rPr>
        <w:t xml:space="preserve"> </w:t>
      </w:r>
      <w:r w:rsidR="00FB27DF">
        <w:rPr>
          <w:rFonts w:ascii="Calibri" w:hAnsi="Calibri" w:cs="Calibri"/>
          <w:sz w:val="22"/>
          <w:szCs w:val="22"/>
        </w:rPr>
        <w:t>(written on labels)</w:t>
      </w:r>
    </w:p>
    <w:p w14:paraId="05E56923" w14:textId="79C7D7A8" w:rsidR="00FB27DF" w:rsidRDefault="002A021F" w:rsidP="00FB27D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Concentration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7642E8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 xml:space="preserve">mg/ml </w:t>
      </w:r>
      <w:r w:rsidR="00FB27DF" w:rsidRPr="002A021F">
        <w:rPr>
          <w:rFonts w:ascii="Calibri" w:hAnsi="Calibri" w:cs="Calibri"/>
          <w:sz w:val="22"/>
          <w:szCs w:val="22"/>
        </w:rPr>
        <w:t xml:space="preserve">determined by A280 measurement using extinction coefficient of 1.35 </w:t>
      </w:r>
    </w:p>
    <w:p w14:paraId="06C8EF46" w14:textId="27F9E25A" w:rsidR="002A021F" w:rsidRPr="00FB27DF" w:rsidRDefault="00FB27DF" w:rsidP="00FB27DF">
      <w:pPr>
        <w:spacing w:before="100" w:beforeAutospacing="1" w:after="100" w:afterAutospacing="1"/>
      </w:pPr>
      <w:r w:rsidRPr="00FB27DF">
        <w:rPr>
          <w:rFonts w:ascii="TimesNewRoman" w:hAnsi="TimesNewRoman"/>
          <w:sz w:val="22"/>
          <w:szCs w:val="22"/>
        </w:rPr>
        <w:t>Recombinant protein</w:t>
      </w:r>
      <w:r>
        <w:rPr>
          <w:rFonts w:ascii="TimesNewRoman" w:hAnsi="TimesNewRoman"/>
          <w:sz w:val="22"/>
          <w:szCs w:val="22"/>
        </w:rPr>
        <w:t xml:space="preserve"> expressed in HEK293</w:t>
      </w:r>
      <w:r w:rsidR="00FE4527">
        <w:rPr>
          <w:rFonts w:ascii="TimesNewRoman" w:hAnsi="TimesNewRoman"/>
          <w:sz w:val="22"/>
          <w:szCs w:val="22"/>
        </w:rPr>
        <w:t xml:space="preserve"> </w:t>
      </w:r>
      <w:proofErr w:type="gramStart"/>
      <w:r>
        <w:rPr>
          <w:rFonts w:ascii="TimesNewRoman" w:hAnsi="TimesNewRoman"/>
          <w:sz w:val="22"/>
          <w:szCs w:val="22"/>
        </w:rPr>
        <w:t>cells .</w:t>
      </w:r>
      <w:proofErr w:type="gramEnd"/>
      <w:r>
        <w:rPr>
          <w:rFonts w:ascii="TimesNewRoman" w:hAnsi="TimesNewRoman"/>
          <w:sz w:val="22"/>
          <w:szCs w:val="22"/>
        </w:rPr>
        <w:t xml:space="preserve"> </w:t>
      </w:r>
      <w:r w:rsidR="002A021F" w:rsidRPr="00A0541C">
        <w:rPr>
          <w:rFonts w:ascii="TimesNewRoman" w:hAnsi="TimesNewRoman"/>
          <w:sz w:val="22"/>
          <w:szCs w:val="22"/>
        </w:rPr>
        <w:t xml:space="preserve">Affinity Purified </w:t>
      </w:r>
      <w:r w:rsidR="002A021F">
        <w:rPr>
          <w:rFonts w:ascii="TimesNewRoman" w:hAnsi="TimesNewRoman"/>
          <w:sz w:val="22"/>
          <w:szCs w:val="22"/>
        </w:rPr>
        <w:t xml:space="preserve">Antibody against the nucleocapsid protein supplied </w:t>
      </w:r>
      <w:r w:rsidR="002A021F" w:rsidRPr="00A0541C">
        <w:rPr>
          <w:rFonts w:ascii="TimesNewRoman" w:hAnsi="TimesNewRoman"/>
          <w:sz w:val="22"/>
          <w:szCs w:val="22"/>
        </w:rPr>
        <w:t xml:space="preserve">in antibody stabilization buffer. </w:t>
      </w:r>
    </w:p>
    <w:p w14:paraId="6B70C650" w14:textId="60276EBF" w:rsidR="004075D5" w:rsidRDefault="004075D5" w:rsidP="004075D5">
      <w:pPr>
        <w:rPr>
          <w:rFonts w:ascii="Helvetica" w:hAnsi="Helvetica"/>
          <w:color w:val="5F5F5F"/>
          <w:sz w:val="21"/>
          <w:szCs w:val="21"/>
          <w:shd w:val="clear" w:color="auto" w:fill="F9FAFB"/>
        </w:rPr>
      </w:pPr>
      <w:r>
        <w:rPr>
          <w:rStyle w:val="Strong"/>
          <w:rFonts w:ascii="Helvetica" w:hAnsi="Helvetica"/>
          <w:color w:val="5F5F5F"/>
          <w:sz w:val="21"/>
          <w:szCs w:val="21"/>
          <w:shd w:val="clear" w:color="auto" w:fill="F9FAFB"/>
        </w:rPr>
        <w:t>Immunogen:</w:t>
      </w:r>
      <w:r>
        <w:rPr>
          <w:rStyle w:val="apple-converted-space"/>
          <w:rFonts w:ascii="Helvetica" w:hAnsi="Helvetica"/>
          <w:color w:val="5F5F5F"/>
          <w:sz w:val="21"/>
          <w:szCs w:val="21"/>
          <w:shd w:val="clear" w:color="auto" w:fill="F9FAFB"/>
        </w:rPr>
        <w:t> 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>Spike S1 subunit Protein (2019-nCoV Spike S1 Subunit</w:t>
      </w:r>
    </w:p>
    <w:p w14:paraId="528C2499" w14:textId="77777777" w:rsidR="005D12EF" w:rsidRPr="009C38BF" w:rsidRDefault="005D12EF" w:rsidP="005D12E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Host:</w:t>
      </w:r>
      <w:r w:rsidRPr="009C38BF">
        <w:rPr>
          <w:rFonts w:ascii="Helvetica" w:hAnsi="Helvetica"/>
          <w:color w:val="5F5F5F"/>
          <w:sz w:val="20"/>
          <w:szCs w:val="20"/>
        </w:rPr>
        <w:t> Rabbit</w:t>
      </w:r>
    </w:p>
    <w:p w14:paraId="6564E1DD" w14:textId="77777777" w:rsidR="005D12EF" w:rsidRPr="009C38BF" w:rsidRDefault="005D12EF" w:rsidP="005D12E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Preparation:</w:t>
      </w:r>
      <w:r w:rsidRPr="009C38BF">
        <w:rPr>
          <w:rFonts w:ascii="Helvetica" w:hAnsi="Helvetica"/>
          <w:color w:val="5F5F5F"/>
          <w:sz w:val="20"/>
          <w:szCs w:val="20"/>
        </w:rPr>
        <w:t xml:space="preserve"> Rabbits immunized with </w:t>
      </w:r>
      <w:r>
        <w:rPr>
          <w:rFonts w:ascii="Helvetica" w:hAnsi="Helvetica"/>
          <w:color w:val="5F5F5F"/>
          <w:sz w:val="20"/>
          <w:szCs w:val="20"/>
        </w:rPr>
        <w:t>SARS-Cov2 S1 subunit of the spike</w:t>
      </w:r>
      <w:r w:rsidRPr="009C38BF">
        <w:rPr>
          <w:rFonts w:ascii="Helvetica" w:hAnsi="Helvetica"/>
          <w:color w:val="5F5F5F"/>
          <w:sz w:val="20"/>
          <w:szCs w:val="20"/>
        </w:rPr>
        <w:t xml:space="preserve"> protein were ble</w:t>
      </w:r>
      <w:r>
        <w:rPr>
          <w:rFonts w:ascii="Helvetica" w:hAnsi="Helvetica"/>
          <w:color w:val="5F5F5F"/>
          <w:sz w:val="20"/>
          <w:szCs w:val="20"/>
        </w:rPr>
        <w:t>d</w:t>
      </w:r>
      <w:r w:rsidRPr="009C38BF">
        <w:rPr>
          <w:rFonts w:ascii="Helvetica" w:hAnsi="Helvetica"/>
          <w:color w:val="5F5F5F"/>
          <w:sz w:val="20"/>
          <w:szCs w:val="20"/>
        </w:rPr>
        <w:t xml:space="preserve"> and sera were collected. Antibody is purified from pooled sera by antigen affinity chromatography.</w:t>
      </w:r>
    </w:p>
    <w:p w14:paraId="6A39C4C8" w14:textId="77777777" w:rsidR="005D12EF" w:rsidRPr="009C38BF" w:rsidRDefault="005D12EF" w:rsidP="005D12E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Applications:</w:t>
      </w:r>
      <w:r w:rsidRPr="009C38BF">
        <w:rPr>
          <w:rFonts w:ascii="Helvetica" w:hAnsi="Helvetica"/>
          <w:color w:val="5F5F5F"/>
          <w:sz w:val="20"/>
          <w:szCs w:val="20"/>
        </w:rPr>
        <w:t> Western Blot, ELISA and other platforms</w:t>
      </w:r>
    </w:p>
    <w:p w14:paraId="702DB087" w14:textId="77777777" w:rsidR="005D12EF" w:rsidRDefault="005D12EF" w:rsidP="005D12E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Reactivity:</w:t>
      </w:r>
      <w:r w:rsidRPr="009C38BF">
        <w:rPr>
          <w:rFonts w:ascii="Helvetica" w:hAnsi="Helvetica"/>
          <w:color w:val="5F5F5F"/>
          <w:sz w:val="20"/>
          <w:szCs w:val="20"/>
        </w:rPr>
        <w:t> SARS CoV-</w:t>
      </w:r>
      <w:proofErr w:type="gramStart"/>
      <w:r w:rsidRPr="009C38BF">
        <w:rPr>
          <w:rFonts w:ascii="Helvetica" w:hAnsi="Helvetica"/>
          <w:color w:val="5F5F5F"/>
          <w:sz w:val="20"/>
          <w:szCs w:val="20"/>
        </w:rPr>
        <w:t xml:space="preserve">2 </w:t>
      </w:r>
      <w:r>
        <w:rPr>
          <w:rFonts w:ascii="Helvetica" w:hAnsi="Helvetica"/>
          <w:color w:val="5F5F5F"/>
          <w:sz w:val="20"/>
          <w:szCs w:val="20"/>
        </w:rPr>
        <w:t xml:space="preserve"> Spike</w:t>
      </w:r>
      <w:proofErr w:type="gramEnd"/>
      <w:r>
        <w:rPr>
          <w:rFonts w:ascii="Helvetica" w:hAnsi="Helvetica"/>
          <w:color w:val="5F5F5F"/>
          <w:sz w:val="20"/>
          <w:szCs w:val="20"/>
        </w:rPr>
        <w:t xml:space="preserve"> protein</w:t>
      </w:r>
    </w:p>
    <w:p w14:paraId="7BB568BF" w14:textId="48C607FF" w:rsidR="002A021F" w:rsidRPr="005D12EF" w:rsidRDefault="002A021F" w:rsidP="005D12E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Formulation: </w:t>
      </w:r>
      <w:r w:rsidRPr="002A021F">
        <w:rPr>
          <w:rFonts w:ascii="Calibri" w:hAnsi="Calibri" w:cs="Calibri"/>
          <w:sz w:val="22"/>
          <w:szCs w:val="22"/>
        </w:rPr>
        <w:t xml:space="preserve">PBS </w:t>
      </w:r>
    </w:p>
    <w:p w14:paraId="1011DD64" w14:textId="77777777" w:rsidR="00FB27D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Storage and Handling: </w:t>
      </w:r>
      <w:r w:rsidRPr="002A021F">
        <w:rPr>
          <w:rFonts w:ascii="Calibri" w:hAnsi="Calibri" w:cs="Calibri"/>
          <w:sz w:val="22"/>
          <w:szCs w:val="22"/>
        </w:rPr>
        <w:t>For long term use, aliquot and store at below -20°C (avoiding frequent freeze- thaws).</w:t>
      </w:r>
    </w:p>
    <w:p w14:paraId="79805D52" w14:textId="50BA244D" w:rsidR="002A021F" w:rsidRPr="002A021F" w:rsidRDefault="00FB27DF" w:rsidP="002A021F">
      <w:pPr>
        <w:spacing w:before="100" w:beforeAutospacing="1" w:after="100" w:afterAutospacing="1"/>
      </w:pPr>
      <w:r w:rsidRPr="00FB27DF">
        <w:rPr>
          <w:rFonts w:ascii="Calibri" w:hAnsi="Calibri" w:cs="Calibri"/>
          <w:b/>
          <w:sz w:val="22"/>
          <w:szCs w:val="22"/>
        </w:rPr>
        <w:t>EC 50:</w:t>
      </w:r>
      <w:r>
        <w:rPr>
          <w:rFonts w:ascii="Calibri" w:hAnsi="Calibri" w:cs="Calibri"/>
          <w:sz w:val="22"/>
          <w:szCs w:val="22"/>
        </w:rPr>
        <w:t xml:space="preserve">  </w:t>
      </w:r>
      <w:r w:rsidR="00FE4527">
        <w:rPr>
          <w:rFonts w:ascii="Calibri" w:hAnsi="Calibri" w:cs="Calibri"/>
          <w:sz w:val="22"/>
          <w:szCs w:val="22"/>
        </w:rPr>
        <w:t>1.7</w:t>
      </w:r>
      <w:r>
        <w:rPr>
          <w:rFonts w:ascii="Calibri" w:hAnsi="Calibri" w:cs="Calibri"/>
          <w:sz w:val="22"/>
          <w:szCs w:val="22"/>
        </w:rPr>
        <w:t>ng/ml</w:t>
      </w:r>
      <w:r w:rsidR="002A021F" w:rsidRPr="002A021F">
        <w:rPr>
          <w:rFonts w:ascii="Calibri" w:hAnsi="Calibri" w:cs="Calibri"/>
          <w:sz w:val="22"/>
          <w:szCs w:val="22"/>
        </w:rPr>
        <w:br/>
      </w:r>
    </w:p>
    <w:p w14:paraId="4C890F65" w14:textId="4484667F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sz w:val="22"/>
          <w:szCs w:val="22"/>
        </w:rPr>
        <w:t>Date: 9/</w:t>
      </w:r>
      <w:r w:rsidR="00FB27DF">
        <w:rPr>
          <w:rFonts w:ascii="Calibri" w:hAnsi="Calibri" w:cs="Calibri"/>
          <w:sz w:val="22"/>
          <w:szCs w:val="22"/>
        </w:rPr>
        <w:t>30</w:t>
      </w:r>
      <w:r w:rsidRPr="002A021F">
        <w:rPr>
          <w:rFonts w:ascii="Calibri" w:hAnsi="Calibri" w:cs="Calibri"/>
          <w:sz w:val="22"/>
          <w:szCs w:val="22"/>
        </w:rPr>
        <w:t xml:space="preserve">/2020 </w:t>
      </w:r>
    </w:p>
    <w:p w14:paraId="265CEBDB" w14:textId="55D1029B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4E5DCA2D" w14:textId="77777777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3A279E6E" w14:textId="669B621C" w:rsidR="00FB27DF" w:rsidRDefault="00FB27DF" w:rsidP="002A021F">
      <w:pPr>
        <w:spacing w:before="100" w:beforeAutospacing="1" w:after="100" w:afterAutospacing="1"/>
      </w:pPr>
    </w:p>
    <w:p w14:paraId="720FA7F5" w14:textId="77777777" w:rsidR="00FB27DF" w:rsidRPr="002A021F" w:rsidRDefault="00FB27DF" w:rsidP="002A021F">
      <w:pPr>
        <w:spacing w:before="100" w:beforeAutospacing="1" w:after="100" w:afterAutospacing="1"/>
      </w:pPr>
    </w:p>
    <w:p w14:paraId="52F2A337" w14:textId="16740704" w:rsidR="001245EA" w:rsidRPr="00474790" w:rsidRDefault="001245EA" w:rsidP="00DE243D">
      <w:pPr>
        <w:rPr>
          <w:rFonts w:ascii="Calibri" w:hAnsi="Calibri" w:cs="Calibri"/>
        </w:rPr>
      </w:pPr>
    </w:p>
    <w:sectPr w:rsidR="001245EA" w:rsidRPr="00474790" w:rsidSect="002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9EE0" w14:textId="77777777" w:rsidR="00F45E30" w:rsidRDefault="00F45E30" w:rsidP="00F6135C">
      <w:r>
        <w:separator/>
      </w:r>
    </w:p>
  </w:endnote>
  <w:endnote w:type="continuationSeparator" w:id="0">
    <w:p w14:paraId="0C7259F1" w14:textId="77777777" w:rsidR="00F45E30" w:rsidRDefault="00F45E30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B2A1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B9DD" w14:textId="77777777" w:rsidR="001245EA" w:rsidRDefault="008A042E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994BB" wp14:editId="7B2B813A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038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3996" w:rsidRPr="00FE3996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D994BB" id="Oval 10" o:spid="_x0000_s1026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" fillcolor="black" stroked="f">
              <v:textbox inset="0,,0">
                <w:txbxContent>
                  <w:p w14:paraId="4F099038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FE3996" w:rsidRPr="00FE3996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36F908DC" w14:textId="77777777" w:rsidR="001245EA" w:rsidRDefault="001245EA" w:rsidP="00383C0D">
    <w:pPr>
      <w:jc w:val="right"/>
      <w:rPr>
        <w:rFonts w:ascii="Cambria" w:hAnsi="Cambria"/>
      </w:rPr>
    </w:pPr>
  </w:p>
  <w:p w14:paraId="0AD5B4E5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BCE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EB48" w14:textId="77777777" w:rsidR="00F45E30" w:rsidRDefault="00F45E30" w:rsidP="00F6135C">
      <w:r>
        <w:separator/>
      </w:r>
    </w:p>
  </w:footnote>
  <w:footnote w:type="continuationSeparator" w:id="0">
    <w:p w14:paraId="6A1DC349" w14:textId="77777777" w:rsidR="00F45E30" w:rsidRDefault="00F45E30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3F3F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5D20" w14:textId="77777777" w:rsidR="001245EA" w:rsidRDefault="008A042E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1BDD832F" wp14:editId="1BFE679C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7B17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8F0"/>
    <w:multiLevelType w:val="hybridMultilevel"/>
    <w:tmpl w:val="F9141D24"/>
    <w:lvl w:ilvl="0" w:tplc="507ADF66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C"/>
    <w:rsid w:val="000018F6"/>
    <w:rsid w:val="00022C44"/>
    <w:rsid w:val="00026F63"/>
    <w:rsid w:val="00056E10"/>
    <w:rsid w:val="00057DA6"/>
    <w:rsid w:val="0007684A"/>
    <w:rsid w:val="00097CAA"/>
    <w:rsid w:val="000A6590"/>
    <w:rsid w:val="001245EA"/>
    <w:rsid w:val="00147A88"/>
    <w:rsid w:val="001556EA"/>
    <w:rsid w:val="00177B15"/>
    <w:rsid w:val="001E5354"/>
    <w:rsid w:val="002007A8"/>
    <w:rsid w:val="002059C2"/>
    <w:rsid w:val="00257A70"/>
    <w:rsid w:val="002665A0"/>
    <w:rsid w:val="002A021F"/>
    <w:rsid w:val="002B14DD"/>
    <w:rsid w:val="002E3DAD"/>
    <w:rsid w:val="0030601B"/>
    <w:rsid w:val="00383C0D"/>
    <w:rsid w:val="003950D5"/>
    <w:rsid w:val="004075D5"/>
    <w:rsid w:val="00474790"/>
    <w:rsid w:val="004E73A2"/>
    <w:rsid w:val="00517006"/>
    <w:rsid w:val="00585F74"/>
    <w:rsid w:val="005D12EF"/>
    <w:rsid w:val="005E19DB"/>
    <w:rsid w:val="006249E6"/>
    <w:rsid w:val="00675A12"/>
    <w:rsid w:val="006D4321"/>
    <w:rsid w:val="00722B95"/>
    <w:rsid w:val="007642E8"/>
    <w:rsid w:val="007744AA"/>
    <w:rsid w:val="007E4A2D"/>
    <w:rsid w:val="008027C5"/>
    <w:rsid w:val="008A042E"/>
    <w:rsid w:val="008B4AC6"/>
    <w:rsid w:val="008C061A"/>
    <w:rsid w:val="00931DAD"/>
    <w:rsid w:val="00966DCE"/>
    <w:rsid w:val="009C6527"/>
    <w:rsid w:val="009F246B"/>
    <w:rsid w:val="00A1413B"/>
    <w:rsid w:val="00A63A9A"/>
    <w:rsid w:val="00A80939"/>
    <w:rsid w:val="00B2774B"/>
    <w:rsid w:val="00B7189C"/>
    <w:rsid w:val="00BF7BC6"/>
    <w:rsid w:val="00C545B8"/>
    <w:rsid w:val="00C5768E"/>
    <w:rsid w:val="00C6364B"/>
    <w:rsid w:val="00CB7E9F"/>
    <w:rsid w:val="00D10A44"/>
    <w:rsid w:val="00D14661"/>
    <w:rsid w:val="00D15BC0"/>
    <w:rsid w:val="00DA0520"/>
    <w:rsid w:val="00DB590E"/>
    <w:rsid w:val="00DE243D"/>
    <w:rsid w:val="00DE4C6C"/>
    <w:rsid w:val="00E03620"/>
    <w:rsid w:val="00E0365C"/>
    <w:rsid w:val="00E95BC4"/>
    <w:rsid w:val="00F11CDA"/>
    <w:rsid w:val="00F45E30"/>
    <w:rsid w:val="00F52480"/>
    <w:rsid w:val="00F6135C"/>
    <w:rsid w:val="00FA02CC"/>
    <w:rsid w:val="00FA3F33"/>
    <w:rsid w:val="00FA5C72"/>
    <w:rsid w:val="00FB27DF"/>
    <w:rsid w:val="00FE3996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1CFA5"/>
  <w15:docId w15:val="{202F0A74-5DED-0D45-B2AD-9147A7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2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4075D5"/>
    <w:rPr>
      <w:b/>
      <w:bCs/>
    </w:rPr>
  </w:style>
  <w:style w:type="character" w:customStyle="1" w:styleId="apple-converted-space">
    <w:name w:val="apple-converted-space"/>
    <w:basedOn w:val="DefaultParagraphFont"/>
    <w:rsid w:val="004075D5"/>
  </w:style>
  <w:style w:type="table" w:styleId="TableGrid">
    <w:name w:val="Table Grid"/>
    <w:basedOn w:val="TableNormal"/>
    <w:locked/>
    <w:rsid w:val="004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Microsoft Office User</cp:lastModifiedBy>
  <cp:revision>2</cp:revision>
  <dcterms:created xsi:type="dcterms:W3CDTF">2020-11-12T10:34:00Z</dcterms:created>
  <dcterms:modified xsi:type="dcterms:W3CDTF">2020-11-12T10:34:00Z</dcterms:modified>
</cp:coreProperties>
</file>