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E4EEF" w14:textId="2A39D6FD" w:rsidR="001245EA" w:rsidRPr="00B6028D" w:rsidRDefault="00D2711A" w:rsidP="00DE243D">
      <w:pPr>
        <w:rPr>
          <w:rFonts w:ascii="Arial" w:hAnsi="Arial" w:cs="Arial"/>
        </w:rPr>
      </w:pPr>
      <w:r>
        <w:t xml:space="preserve">  </w:t>
      </w:r>
      <w:r w:rsidR="00B6028D" w:rsidRPr="00B6028D">
        <w:rPr>
          <w:rFonts w:ascii="Arial" w:hAnsi="Arial" w:cs="Arial"/>
        </w:rPr>
        <w:t>For in vi</w:t>
      </w:r>
      <w:bookmarkStart w:id="0" w:name="_GoBack"/>
      <w:r w:rsidR="00B6028D" w:rsidRPr="00B6028D">
        <w:rPr>
          <w:rFonts w:ascii="Arial" w:hAnsi="Arial" w:cs="Arial"/>
        </w:rPr>
        <w:t>tro diagnostic use. Rx only</w:t>
      </w:r>
      <w:r w:rsidR="00FE56BC">
        <w:rPr>
          <w:rFonts w:ascii="Arial" w:hAnsi="Arial" w:cs="Arial"/>
        </w:rPr>
        <w:t>.                                  This test has not been reviewed by the FDA</w:t>
      </w:r>
    </w:p>
    <w:p w14:paraId="297A2D30" w14:textId="77777777" w:rsidR="00B6028D" w:rsidRPr="00BD71DF" w:rsidRDefault="00B6028D" w:rsidP="00B6028D">
      <w:pPr>
        <w:pStyle w:val="Heading1"/>
        <w:shd w:val="clear" w:color="auto" w:fill="365F91"/>
        <w:spacing w:before="120" w:after="80"/>
        <w:jc w:val="center"/>
        <w:rPr>
          <w:color w:val="FFFFFF"/>
          <w:sz w:val="12"/>
          <w:szCs w:val="12"/>
        </w:rPr>
      </w:pPr>
      <w:bookmarkStart w:id="1" w:name="_Hlk530471025"/>
      <w:r w:rsidRPr="00BD71DF">
        <w:rPr>
          <w:color w:val="FFFFFF"/>
          <w:sz w:val="12"/>
          <w:szCs w:val="12"/>
        </w:rPr>
        <w:t>INTENDED USE</w:t>
      </w:r>
    </w:p>
    <w:bookmarkEnd w:id="1"/>
    <w:p w14:paraId="4F244960" w14:textId="5757FB83" w:rsidR="00B6028D" w:rsidRPr="006C52C5" w:rsidRDefault="00B6028D" w:rsidP="00B6028D">
      <w:pPr>
        <w:jc w:val="both"/>
        <w:rPr>
          <w:sz w:val="12"/>
          <w:szCs w:val="12"/>
        </w:rPr>
      </w:pPr>
      <w:r w:rsidRPr="00BD71DF">
        <w:rPr>
          <w:sz w:val="12"/>
          <w:szCs w:val="12"/>
        </w:rPr>
        <w:t xml:space="preserve">The </w:t>
      </w:r>
      <w:proofErr w:type="spellStart"/>
      <w:proofErr w:type="gramStart"/>
      <w:r w:rsidR="00FE56BC">
        <w:rPr>
          <w:sz w:val="12"/>
          <w:szCs w:val="12"/>
        </w:rPr>
        <w:t>Quickkview</w:t>
      </w:r>
      <w:proofErr w:type="spellEnd"/>
      <w:r w:rsidR="00FE56BC">
        <w:rPr>
          <w:sz w:val="12"/>
          <w:szCs w:val="12"/>
        </w:rPr>
        <w:t xml:space="preserve"> </w:t>
      </w:r>
      <w:r w:rsidRPr="006E60A7">
        <w:rPr>
          <w:sz w:val="12"/>
          <w:szCs w:val="12"/>
        </w:rPr>
        <w:t xml:space="preserve"> PLUS</w:t>
      </w:r>
      <w:proofErr w:type="gramEnd"/>
      <w:r w:rsidRPr="006E60A7">
        <w:rPr>
          <w:sz w:val="12"/>
          <w:szCs w:val="12"/>
        </w:rPr>
        <w:t xml:space="preserve"> COVID-19 Antigen Test </w:t>
      </w:r>
      <w:r w:rsidRPr="006C52C5">
        <w:rPr>
          <w:sz w:val="12"/>
          <w:szCs w:val="12"/>
        </w:rPr>
        <w:t xml:space="preserve">is a is a rapid  chromatographic immunoassay intended for the qualitative detection of nucleocapsid protein </w:t>
      </w:r>
      <w:r w:rsidRPr="006E60A7">
        <w:rPr>
          <w:sz w:val="12"/>
          <w:szCs w:val="12"/>
        </w:rPr>
        <w:t xml:space="preserve">antigen from SARS-CoV-2 in nasal pharyngeal swab specimens collected from individuals who are suspected of COVID-19 by their healthcare provider within the first </w:t>
      </w:r>
      <w:r w:rsidRPr="006C52C5">
        <w:rPr>
          <w:sz w:val="12"/>
          <w:szCs w:val="12"/>
        </w:rPr>
        <w:t>seven days of symptom onset.</w:t>
      </w:r>
    </w:p>
    <w:p w14:paraId="3E1FD7E5" w14:textId="77777777" w:rsidR="00B6028D" w:rsidRPr="006C52C5" w:rsidRDefault="00B6028D" w:rsidP="00B6028D">
      <w:pPr>
        <w:jc w:val="both"/>
        <w:rPr>
          <w:sz w:val="12"/>
          <w:szCs w:val="12"/>
        </w:rPr>
      </w:pPr>
      <w:r w:rsidRPr="006C52C5">
        <w:rPr>
          <w:sz w:val="12"/>
          <w:szCs w:val="12"/>
        </w:rPr>
        <w:t>Testing is limited to laboratories certified under the Clinical Laboratory</w:t>
      </w:r>
    </w:p>
    <w:p w14:paraId="66AA34DF" w14:textId="77777777" w:rsidR="00B6028D" w:rsidRPr="006C52C5" w:rsidRDefault="00B6028D" w:rsidP="00B6028D">
      <w:pPr>
        <w:jc w:val="both"/>
        <w:rPr>
          <w:sz w:val="12"/>
          <w:szCs w:val="12"/>
        </w:rPr>
      </w:pPr>
      <w:r w:rsidRPr="006C52C5">
        <w:rPr>
          <w:sz w:val="12"/>
          <w:szCs w:val="12"/>
        </w:rPr>
        <w:t>Improvement Amendments of 1988 (CLIA), 42 U.S.C. §263a, that meet the requirements to perform moderate, high or waived complexity tests. This test is authorized for use at the Point of Care (POC), i.e., in patient care settings operating under a CLIA Certificate of Waiver, Certificate of Compliance, or Certificate of Accreditation.</w:t>
      </w:r>
    </w:p>
    <w:p w14:paraId="2ABB3032" w14:textId="2F014273" w:rsidR="00B6028D" w:rsidRPr="006C52C5" w:rsidRDefault="00B6028D" w:rsidP="00B6028D">
      <w:pPr>
        <w:jc w:val="both"/>
        <w:rPr>
          <w:sz w:val="12"/>
          <w:szCs w:val="12"/>
        </w:rPr>
      </w:pPr>
      <w:r w:rsidRPr="006C52C5">
        <w:rPr>
          <w:sz w:val="12"/>
          <w:szCs w:val="12"/>
        </w:rPr>
        <w:t xml:space="preserve">The </w:t>
      </w:r>
      <w:proofErr w:type="spellStart"/>
      <w:r w:rsidR="00FE56BC">
        <w:rPr>
          <w:sz w:val="12"/>
          <w:szCs w:val="12"/>
        </w:rPr>
        <w:t>Quick</w:t>
      </w:r>
      <w:r w:rsidRPr="006C52C5">
        <w:rPr>
          <w:sz w:val="12"/>
          <w:szCs w:val="12"/>
        </w:rPr>
        <w:t>view</w:t>
      </w:r>
      <w:proofErr w:type="spellEnd"/>
      <w:r w:rsidRPr="006C52C5">
        <w:rPr>
          <w:sz w:val="12"/>
          <w:szCs w:val="12"/>
        </w:rPr>
        <w:t xml:space="preserve"> PLUS COVID-19 Antigen Test does not differentiate between SARS-</w:t>
      </w:r>
      <w:proofErr w:type="spellStart"/>
      <w:r w:rsidRPr="006C52C5">
        <w:rPr>
          <w:sz w:val="12"/>
          <w:szCs w:val="12"/>
        </w:rPr>
        <w:t>CoV</w:t>
      </w:r>
      <w:proofErr w:type="spellEnd"/>
      <w:r w:rsidRPr="006C52C5">
        <w:rPr>
          <w:sz w:val="12"/>
          <w:szCs w:val="12"/>
        </w:rPr>
        <w:t xml:space="preserve"> and SARS-CoV-2.</w:t>
      </w:r>
    </w:p>
    <w:p w14:paraId="6A34B831" w14:textId="77777777" w:rsidR="00B6028D" w:rsidRPr="006C52C5" w:rsidRDefault="00B6028D" w:rsidP="00B6028D">
      <w:pPr>
        <w:jc w:val="both"/>
        <w:rPr>
          <w:sz w:val="12"/>
          <w:szCs w:val="12"/>
        </w:rPr>
      </w:pPr>
      <w:r w:rsidRPr="006C52C5">
        <w:rPr>
          <w:sz w:val="12"/>
          <w:szCs w:val="12"/>
        </w:rPr>
        <w:t xml:space="preserve">Results are for the identification of SARS-CoV-2 nucleocapsid protein antigen. Antigen is generally detectable in upper respiratory specimens during the acute phase of infection. Positive results indicate the presence of viral antigens, but clinical correlation with patient history and other diagnostic information is necessary to determine infection status. Positive results do not rule out bacterial infection or co-infection with other viruses. The agent detected may not be the definite cause of disease. </w:t>
      </w:r>
    </w:p>
    <w:p w14:paraId="038B1B54" w14:textId="77777777" w:rsidR="00B6028D" w:rsidRPr="006C52C5" w:rsidRDefault="00B6028D" w:rsidP="00B6028D">
      <w:pPr>
        <w:jc w:val="both"/>
        <w:rPr>
          <w:sz w:val="12"/>
          <w:szCs w:val="12"/>
        </w:rPr>
      </w:pPr>
      <w:r w:rsidRPr="006C52C5">
        <w:rPr>
          <w:sz w:val="12"/>
          <w:szCs w:val="12"/>
        </w:rPr>
        <w:t xml:space="preserve">Negative results, from patients with symptom onset beyond five days, should be treated as presumptive and confirmation with a molecular assay, if necessary, for patient management, may be performed. Negative results do not rule out COVID-19 and should not be used as the sole basis for treatment or patient management decisions, including infection control decisions. Negative results should be considered in the context of a patient’s recent exposures, history and the presence of clinical signs and symptoms consistent with COVID-19. </w:t>
      </w:r>
    </w:p>
    <w:p w14:paraId="0AA40BBC" w14:textId="0C60F1F4" w:rsidR="00B6028D" w:rsidRPr="006C52C5" w:rsidRDefault="00B6028D" w:rsidP="00B6028D">
      <w:pPr>
        <w:jc w:val="both"/>
        <w:rPr>
          <w:sz w:val="12"/>
          <w:szCs w:val="12"/>
        </w:rPr>
      </w:pPr>
      <w:r w:rsidRPr="006C52C5">
        <w:rPr>
          <w:sz w:val="12"/>
          <w:szCs w:val="12"/>
        </w:rPr>
        <w:t xml:space="preserve">The </w:t>
      </w:r>
      <w:proofErr w:type="spellStart"/>
      <w:r w:rsidR="00FE56BC">
        <w:rPr>
          <w:sz w:val="12"/>
          <w:szCs w:val="12"/>
        </w:rPr>
        <w:t>Quick</w:t>
      </w:r>
      <w:r w:rsidRPr="006C52C5">
        <w:rPr>
          <w:sz w:val="12"/>
          <w:szCs w:val="12"/>
        </w:rPr>
        <w:t>view</w:t>
      </w:r>
      <w:proofErr w:type="spellEnd"/>
      <w:r w:rsidR="00FE56BC">
        <w:rPr>
          <w:sz w:val="12"/>
          <w:szCs w:val="12"/>
          <w:vertAlign w:val="superscript"/>
        </w:rPr>
        <w:t xml:space="preserve"> </w:t>
      </w:r>
      <w:r w:rsidRPr="006C52C5">
        <w:rPr>
          <w:sz w:val="12"/>
          <w:szCs w:val="12"/>
        </w:rPr>
        <w:t xml:space="preserve">PLUS COVID-19 Antigen Test is intended for use by medical professionals or trained operators who are proficient in performing rapid lateral flow tests. </w:t>
      </w:r>
    </w:p>
    <w:p w14:paraId="5262D0D6" w14:textId="77777777" w:rsidR="00B6028D" w:rsidRPr="006C52C5" w:rsidRDefault="00B6028D" w:rsidP="00B6028D">
      <w:pPr>
        <w:pStyle w:val="Heading1"/>
        <w:shd w:val="clear" w:color="auto" w:fill="365F91"/>
        <w:spacing w:before="120" w:after="80"/>
        <w:jc w:val="center"/>
        <w:rPr>
          <w:color w:val="FFFFFF"/>
          <w:sz w:val="12"/>
          <w:szCs w:val="12"/>
        </w:rPr>
      </w:pPr>
      <w:r w:rsidRPr="006C52C5">
        <w:rPr>
          <w:color w:val="FFFFFF"/>
          <w:sz w:val="12"/>
          <w:szCs w:val="12"/>
        </w:rPr>
        <w:t>INTRODUCTION</w:t>
      </w:r>
    </w:p>
    <w:p w14:paraId="33F27BA8" w14:textId="3ED9CA7C" w:rsidR="00B6028D" w:rsidRPr="00FE56BC" w:rsidRDefault="00B6028D" w:rsidP="00FE56BC">
      <w:r w:rsidRPr="006C52C5">
        <w:rPr>
          <w:sz w:val="12"/>
          <w:szCs w:val="12"/>
        </w:rPr>
        <w:t>Corona viruses are a large family of viruses that are common in many different species of animals, including camels, cattle, cats, and bats. The two highly pathogenic viruses, SARS-</w:t>
      </w:r>
      <w:proofErr w:type="spellStart"/>
      <w:r w:rsidRPr="006C52C5">
        <w:rPr>
          <w:sz w:val="12"/>
          <w:szCs w:val="12"/>
        </w:rPr>
        <w:t>CoV</w:t>
      </w:r>
      <w:proofErr w:type="spellEnd"/>
      <w:r w:rsidRPr="006C52C5">
        <w:rPr>
          <w:sz w:val="12"/>
          <w:szCs w:val="12"/>
        </w:rPr>
        <w:t xml:space="preserve"> and MERS-</w:t>
      </w:r>
      <w:proofErr w:type="spellStart"/>
      <w:r w:rsidRPr="006C52C5">
        <w:rPr>
          <w:sz w:val="12"/>
          <w:szCs w:val="12"/>
        </w:rPr>
        <w:t>CoV</w:t>
      </w:r>
      <w:proofErr w:type="spellEnd"/>
      <w:r w:rsidRPr="006C52C5">
        <w:rPr>
          <w:sz w:val="12"/>
          <w:szCs w:val="12"/>
        </w:rPr>
        <w:t>, cause severe respiratory syndrome in humans, and the other four corona viruses (HCoV-NL63, HCoV-229E, HCoV-OC43 and HKU1) induce only mild upper respiratory diseases in immunocompetent hosts, although some of them can cause severe infections in elderly individuals</w:t>
      </w:r>
      <w:r w:rsidRPr="006C52C5">
        <w:rPr>
          <w:sz w:val="12"/>
          <w:szCs w:val="12"/>
          <w:vertAlign w:val="superscript"/>
        </w:rPr>
        <w:t>1</w:t>
      </w:r>
      <w:r w:rsidRPr="006C52C5">
        <w:rPr>
          <w:sz w:val="12"/>
          <w:szCs w:val="12"/>
        </w:rPr>
        <w:t>. COVID-19 is the virus associated with SARS-CoV-2</w:t>
      </w:r>
      <w:r>
        <w:rPr>
          <w:sz w:val="12"/>
          <w:szCs w:val="12"/>
        </w:rPr>
        <w:t>.</w:t>
      </w:r>
      <w:r w:rsidRPr="006C52C5">
        <w:rPr>
          <w:sz w:val="12"/>
          <w:szCs w:val="12"/>
        </w:rPr>
        <w:t xml:space="preserve"> Corona viruses cause respiratory and intestinal infections in animals and humans. The virus is transmitted mainly via respiratory droplets that people sneeze, cough, or exhale. The incubation period for COVID-19 is currently estimated at between </w:t>
      </w:r>
      <w:r>
        <w:rPr>
          <w:sz w:val="12"/>
          <w:szCs w:val="12"/>
        </w:rPr>
        <w:t>2</w:t>
      </w:r>
      <w:r w:rsidRPr="006C52C5">
        <w:rPr>
          <w:sz w:val="12"/>
          <w:szCs w:val="12"/>
        </w:rPr>
        <w:t xml:space="preserve"> and 14 days. Common symptoms of COVID-19 infection include fever, dry cough and respiratory symptoms such as shortness of breath and breathing difficulties. More serious cases develop severe pneumonia, acute respiratory distress syndrome, sepsis and septic shock that can lead to the death of the patient. People with existing chronic conditions seem to be more vulnerable to severe illness.  This COVID-19 Antigen Test is a</w:t>
      </w:r>
      <w:r w:rsidR="00FE56BC">
        <w:rPr>
          <w:sz w:val="12"/>
          <w:szCs w:val="12"/>
        </w:rPr>
        <w:t xml:space="preserve">n </w:t>
      </w:r>
      <w:r w:rsidRPr="006C52C5">
        <w:rPr>
          <w:sz w:val="12"/>
          <w:szCs w:val="12"/>
        </w:rPr>
        <w:t xml:space="preserve">immunoassay for the detection of nucleocapsid protein </w:t>
      </w:r>
      <w:r w:rsidRPr="006E60A7">
        <w:rPr>
          <w:sz w:val="12"/>
          <w:szCs w:val="12"/>
        </w:rPr>
        <w:t>antigen from SARS-CoV-</w:t>
      </w:r>
      <w:proofErr w:type="gramStart"/>
      <w:r w:rsidRPr="006E60A7">
        <w:rPr>
          <w:sz w:val="12"/>
          <w:szCs w:val="12"/>
        </w:rPr>
        <w:t>2.</w:t>
      </w:r>
      <w:r w:rsidR="00FE56BC">
        <w:rPr>
          <w:sz w:val="12"/>
          <w:szCs w:val="12"/>
        </w:rPr>
        <w:t>.</w:t>
      </w:r>
      <w:proofErr w:type="gramEnd"/>
      <w:r w:rsidR="00FE56BC">
        <w:rPr>
          <w:sz w:val="12"/>
          <w:szCs w:val="12"/>
        </w:rPr>
        <w:t xml:space="preserve">                                                 This test is based on a </w:t>
      </w:r>
      <w:proofErr w:type="gramStart"/>
      <w:r w:rsidR="00FE56BC">
        <w:rPr>
          <w:sz w:val="12"/>
          <w:szCs w:val="12"/>
        </w:rPr>
        <w:t>patented  technology</w:t>
      </w:r>
      <w:proofErr w:type="gramEnd"/>
      <w:r w:rsidR="00FE56BC">
        <w:rPr>
          <w:sz w:val="12"/>
          <w:szCs w:val="12"/>
        </w:rPr>
        <w:t xml:space="preserve"> which greatly enhances the speed, accuracy, and specificity of the </w:t>
      </w:r>
      <w:proofErr w:type="spellStart"/>
      <w:r w:rsidR="00FE56BC">
        <w:rPr>
          <w:sz w:val="12"/>
          <w:szCs w:val="12"/>
        </w:rPr>
        <w:t>canoniucal</w:t>
      </w:r>
      <w:proofErr w:type="spellEnd"/>
      <w:r w:rsidR="00FE56BC">
        <w:rPr>
          <w:sz w:val="12"/>
          <w:szCs w:val="12"/>
        </w:rPr>
        <w:t xml:space="preserve"> lateral flow. </w:t>
      </w:r>
      <w:r w:rsidR="00FE56BC" w:rsidRPr="00FE56BC">
        <w:rPr>
          <w:rFonts w:ascii="Arial" w:hAnsi="Arial" w:cs="Arial"/>
          <w:color w:val="616D74"/>
        </w:rPr>
        <w:t> </w:t>
      </w:r>
    </w:p>
    <w:p w14:paraId="787EB4AB" w14:textId="77777777" w:rsidR="00B6028D" w:rsidRPr="006C52C5" w:rsidRDefault="00B6028D" w:rsidP="00B6028D">
      <w:pPr>
        <w:pStyle w:val="Heading1"/>
        <w:shd w:val="clear" w:color="auto" w:fill="365F91"/>
        <w:spacing w:before="120" w:after="80"/>
        <w:jc w:val="center"/>
        <w:rPr>
          <w:color w:val="FFFFFF"/>
          <w:sz w:val="12"/>
          <w:szCs w:val="12"/>
        </w:rPr>
      </w:pPr>
      <w:r w:rsidRPr="006C52C5">
        <w:rPr>
          <w:color w:val="FFFFFF"/>
          <w:sz w:val="12"/>
          <w:szCs w:val="12"/>
        </w:rPr>
        <w:t>PRINCIPLE OF TEST</w:t>
      </w:r>
    </w:p>
    <w:p w14:paraId="2FE5FFC1" w14:textId="77777777" w:rsidR="00B6028D" w:rsidRPr="006C52C5" w:rsidRDefault="00B6028D" w:rsidP="00B6028D">
      <w:pPr>
        <w:jc w:val="both"/>
        <w:rPr>
          <w:sz w:val="12"/>
          <w:szCs w:val="12"/>
        </w:rPr>
      </w:pPr>
      <w:r w:rsidRPr="006C52C5">
        <w:rPr>
          <w:sz w:val="12"/>
          <w:szCs w:val="12"/>
        </w:rPr>
        <w:t>This device</w:t>
      </w:r>
      <w:r w:rsidRPr="006C52C5">
        <w:rPr>
          <w:sz w:val="12"/>
          <w:szCs w:val="12"/>
          <w:vertAlign w:val="superscript"/>
        </w:rPr>
        <w:t>2, 3</w:t>
      </w:r>
      <w:r w:rsidRPr="006C52C5">
        <w:rPr>
          <w:sz w:val="12"/>
          <w:szCs w:val="12"/>
        </w:rPr>
        <w:t xml:space="preserve"> is a chromatographic immunoassay. A progressive compression structure is built into the device to accelerate the reactions.    </w:t>
      </w:r>
    </w:p>
    <w:p w14:paraId="25915DDD" w14:textId="77777777" w:rsidR="00B6028D" w:rsidRPr="006C52C5" w:rsidRDefault="00B6028D" w:rsidP="00B6028D">
      <w:pPr>
        <w:jc w:val="both"/>
        <w:rPr>
          <w:sz w:val="12"/>
          <w:szCs w:val="12"/>
        </w:rPr>
      </w:pPr>
      <w:r w:rsidRPr="006C52C5">
        <w:rPr>
          <w:sz w:val="12"/>
          <w:szCs w:val="12"/>
        </w:rPr>
        <w:t xml:space="preserve">This device detects SARS-CoV-2 nucleocapsid protein antigen through visual interpretation of color lines. </w:t>
      </w:r>
    </w:p>
    <w:p w14:paraId="54CABD74" w14:textId="77777777" w:rsidR="00B6028D" w:rsidRDefault="00B6028D" w:rsidP="00B6028D">
      <w:pPr>
        <w:jc w:val="both"/>
        <w:rPr>
          <w:sz w:val="12"/>
          <w:szCs w:val="12"/>
        </w:rPr>
      </w:pPr>
      <w:r w:rsidRPr="006C52C5">
        <w:rPr>
          <w:sz w:val="12"/>
          <w:szCs w:val="12"/>
        </w:rPr>
        <w:t xml:space="preserve">Each device has a nitrocellulose membrane strip coated with antibodies against COVID-19 proteins as the test line (T).   The strip is also coated with Goat x Rabbit IgG, acting as an internal </w:t>
      </w:r>
      <w:r>
        <w:rPr>
          <w:sz w:val="12"/>
          <w:szCs w:val="12"/>
        </w:rPr>
        <w:t>c</w:t>
      </w:r>
      <w:r w:rsidRPr="006C52C5">
        <w:rPr>
          <w:sz w:val="12"/>
          <w:szCs w:val="12"/>
        </w:rPr>
        <w:t xml:space="preserve">ontrol, the </w:t>
      </w:r>
      <w:r>
        <w:rPr>
          <w:sz w:val="12"/>
          <w:szCs w:val="12"/>
        </w:rPr>
        <w:t>control</w:t>
      </w:r>
      <w:r w:rsidRPr="006C52C5">
        <w:rPr>
          <w:sz w:val="12"/>
          <w:szCs w:val="12"/>
        </w:rPr>
        <w:t xml:space="preserve"> line (C). Another critical component is the conjugate pad with Colloidal gold-labeled anti-COVID-19 antibodies. A bottle with lysing buffer is included in this kit to lyse and deactivate the virus. If the COVID-19 virus is present in the specimen, the lysed proteins of COVID-19 will bind to anti-COVID-19 antibodies, forming antibody-antigen complexes and then move across the membrane surface pushed via progressive compression force.  If COVID-19 virus is present in the specimen, the T line will bind to the antibody-antigen complexes, and </w:t>
      </w:r>
    </w:p>
    <w:p w14:paraId="00D2E0A3" w14:textId="77777777" w:rsidR="00B6028D" w:rsidRDefault="00B6028D" w:rsidP="00B6028D">
      <w:pPr>
        <w:jc w:val="both"/>
        <w:rPr>
          <w:sz w:val="12"/>
          <w:szCs w:val="12"/>
        </w:rPr>
      </w:pPr>
    </w:p>
    <w:p w14:paraId="35008A5B" w14:textId="77777777" w:rsidR="00B6028D" w:rsidRPr="006C52C5" w:rsidRDefault="00B6028D" w:rsidP="00B6028D">
      <w:pPr>
        <w:jc w:val="both"/>
        <w:rPr>
          <w:sz w:val="12"/>
          <w:szCs w:val="12"/>
        </w:rPr>
      </w:pPr>
      <w:r w:rsidRPr="006C52C5">
        <w:rPr>
          <w:sz w:val="12"/>
          <w:szCs w:val="12"/>
        </w:rPr>
        <w:t>the T line will appear in burgundy color. If there is no COVID-19 virus in the specimen, no burgundy T line will appear. The C line should always be visible after testing as a confirmation that the test is working properly.</w:t>
      </w:r>
    </w:p>
    <w:p w14:paraId="70C8A74A" w14:textId="77777777" w:rsidR="00B6028D" w:rsidRPr="006C52C5" w:rsidRDefault="00B6028D" w:rsidP="00B6028D">
      <w:pPr>
        <w:jc w:val="both"/>
        <w:rPr>
          <w:sz w:val="12"/>
          <w:szCs w:val="12"/>
        </w:rPr>
      </w:pPr>
      <w:r w:rsidRPr="006C52C5">
        <w:rPr>
          <w:sz w:val="12"/>
          <w:szCs w:val="12"/>
        </w:rPr>
        <w:t xml:space="preserve">During testing, the progressive structure progressively forces the specimen to mix with conjugated compounds thoroughly, and then flow onto the surface of the membrane strip which mobilizes the colored antibody conjugates. The reaction time can be as quick as three to seven (3-7) minutes.  </w:t>
      </w:r>
    </w:p>
    <w:p w14:paraId="5CC6AC3E" w14:textId="77777777" w:rsidR="00B6028D" w:rsidRPr="006C52C5" w:rsidRDefault="00B6028D" w:rsidP="00B6028D">
      <w:pPr>
        <w:pStyle w:val="Heading1"/>
        <w:shd w:val="clear" w:color="auto" w:fill="365F91"/>
        <w:spacing w:before="120" w:after="80"/>
        <w:jc w:val="center"/>
        <w:rPr>
          <w:color w:val="FFFFFF"/>
          <w:sz w:val="12"/>
          <w:szCs w:val="12"/>
        </w:rPr>
      </w:pPr>
      <w:r w:rsidRPr="006C52C5">
        <w:rPr>
          <w:color w:val="FFFFFF"/>
          <w:sz w:val="12"/>
          <w:szCs w:val="12"/>
        </w:rPr>
        <w:t>REAGENTS AND MATERIALS SUPPLIED</w:t>
      </w:r>
    </w:p>
    <w:p w14:paraId="4CCAAD66" w14:textId="77777777" w:rsidR="00B6028D" w:rsidRPr="006C52C5" w:rsidRDefault="00B6028D" w:rsidP="00B6028D">
      <w:pPr>
        <w:numPr>
          <w:ilvl w:val="0"/>
          <w:numId w:val="11"/>
        </w:numPr>
        <w:ind w:left="180" w:hanging="180"/>
        <w:jc w:val="both"/>
        <w:rPr>
          <w:sz w:val="12"/>
          <w:szCs w:val="12"/>
        </w:rPr>
      </w:pPr>
      <w:r w:rsidRPr="006C52C5">
        <w:rPr>
          <w:sz w:val="12"/>
          <w:szCs w:val="12"/>
        </w:rPr>
        <w:t>Individually pouched test devices (20 pcs)</w:t>
      </w:r>
    </w:p>
    <w:p w14:paraId="166B0AF5" w14:textId="77777777" w:rsidR="00B6028D" w:rsidRPr="006C52C5" w:rsidRDefault="00B6028D" w:rsidP="00B6028D">
      <w:pPr>
        <w:numPr>
          <w:ilvl w:val="0"/>
          <w:numId w:val="11"/>
        </w:numPr>
        <w:ind w:left="180" w:hanging="180"/>
        <w:rPr>
          <w:sz w:val="12"/>
          <w:szCs w:val="12"/>
        </w:rPr>
      </w:pPr>
      <w:r w:rsidRPr="006C52C5">
        <w:rPr>
          <w:sz w:val="12"/>
          <w:szCs w:val="12"/>
        </w:rPr>
        <w:t xml:space="preserve">Swab </w:t>
      </w:r>
      <w:r>
        <w:rPr>
          <w:sz w:val="12"/>
          <w:szCs w:val="12"/>
        </w:rPr>
        <w:t>s</w:t>
      </w:r>
      <w:r w:rsidRPr="006C52C5">
        <w:rPr>
          <w:sz w:val="12"/>
          <w:szCs w:val="12"/>
        </w:rPr>
        <w:t xml:space="preserve">ample </w:t>
      </w:r>
      <w:r>
        <w:rPr>
          <w:sz w:val="12"/>
          <w:szCs w:val="12"/>
        </w:rPr>
        <w:t>e</w:t>
      </w:r>
      <w:r w:rsidRPr="006C52C5">
        <w:rPr>
          <w:sz w:val="12"/>
          <w:szCs w:val="12"/>
        </w:rPr>
        <w:t xml:space="preserve">xtraction </w:t>
      </w:r>
      <w:r>
        <w:rPr>
          <w:sz w:val="12"/>
          <w:szCs w:val="12"/>
        </w:rPr>
        <w:t>t</w:t>
      </w:r>
      <w:r w:rsidRPr="006C52C5">
        <w:rPr>
          <w:sz w:val="12"/>
          <w:szCs w:val="12"/>
        </w:rPr>
        <w:t>ubes (20 pcs): Containing liquid extraction reagent</w:t>
      </w:r>
    </w:p>
    <w:p w14:paraId="239017DF" w14:textId="77777777" w:rsidR="00B6028D" w:rsidRPr="006C52C5" w:rsidRDefault="00B6028D" w:rsidP="00B6028D">
      <w:pPr>
        <w:numPr>
          <w:ilvl w:val="0"/>
          <w:numId w:val="11"/>
        </w:numPr>
        <w:ind w:left="180" w:hanging="180"/>
        <w:jc w:val="both"/>
        <w:rPr>
          <w:sz w:val="12"/>
          <w:szCs w:val="12"/>
        </w:rPr>
      </w:pPr>
      <w:r w:rsidRPr="006C52C5">
        <w:rPr>
          <w:sz w:val="12"/>
          <w:szCs w:val="12"/>
        </w:rPr>
        <w:t>Sterile nasal swabs (20 pcs)</w:t>
      </w:r>
    </w:p>
    <w:p w14:paraId="69F088B2" w14:textId="77777777" w:rsidR="00B6028D" w:rsidRPr="006C52C5" w:rsidRDefault="00B6028D" w:rsidP="00B6028D">
      <w:pPr>
        <w:numPr>
          <w:ilvl w:val="0"/>
          <w:numId w:val="11"/>
        </w:numPr>
        <w:ind w:left="180" w:hanging="180"/>
        <w:jc w:val="both"/>
        <w:rPr>
          <w:sz w:val="12"/>
          <w:szCs w:val="12"/>
        </w:rPr>
      </w:pPr>
      <w:r>
        <w:rPr>
          <w:sz w:val="12"/>
          <w:szCs w:val="12"/>
        </w:rPr>
        <w:t>Instruction for Use</w:t>
      </w:r>
      <w:r w:rsidRPr="006C52C5">
        <w:rPr>
          <w:sz w:val="12"/>
          <w:szCs w:val="12"/>
        </w:rPr>
        <w:t xml:space="preserve"> (1)</w:t>
      </w:r>
    </w:p>
    <w:p w14:paraId="4BB907D4" w14:textId="77777777" w:rsidR="00B6028D" w:rsidRPr="006C52C5" w:rsidRDefault="00B6028D" w:rsidP="00B6028D">
      <w:pPr>
        <w:numPr>
          <w:ilvl w:val="0"/>
          <w:numId w:val="11"/>
        </w:numPr>
        <w:ind w:left="180" w:hanging="180"/>
        <w:jc w:val="both"/>
        <w:rPr>
          <w:sz w:val="12"/>
          <w:szCs w:val="12"/>
        </w:rPr>
      </w:pPr>
      <w:r w:rsidRPr="006C52C5">
        <w:rPr>
          <w:sz w:val="12"/>
          <w:szCs w:val="12"/>
        </w:rPr>
        <w:t xml:space="preserve">Quick </w:t>
      </w:r>
      <w:r>
        <w:rPr>
          <w:sz w:val="12"/>
          <w:szCs w:val="12"/>
        </w:rPr>
        <w:t xml:space="preserve">Reference </w:t>
      </w:r>
      <w:r w:rsidRPr="006C52C5">
        <w:rPr>
          <w:sz w:val="12"/>
          <w:szCs w:val="12"/>
        </w:rPr>
        <w:t>Guide (1)</w:t>
      </w:r>
    </w:p>
    <w:p w14:paraId="146E30D3" w14:textId="77777777" w:rsidR="00B6028D" w:rsidRPr="006C52C5" w:rsidRDefault="00B6028D" w:rsidP="00B6028D">
      <w:pPr>
        <w:pStyle w:val="Heading1"/>
        <w:shd w:val="clear" w:color="auto" w:fill="365F91"/>
        <w:spacing w:before="120" w:after="80"/>
        <w:jc w:val="center"/>
        <w:rPr>
          <w:color w:val="FFFFFF"/>
          <w:sz w:val="12"/>
          <w:szCs w:val="12"/>
        </w:rPr>
      </w:pPr>
      <w:r w:rsidRPr="006C52C5">
        <w:rPr>
          <w:color w:val="FFFFFF"/>
          <w:sz w:val="12"/>
          <w:szCs w:val="12"/>
        </w:rPr>
        <w:t>MATERIALS REQUIRED BUT NOT PROVIDED</w:t>
      </w:r>
    </w:p>
    <w:p w14:paraId="6253DC34" w14:textId="77777777" w:rsidR="00B6028D" w:rsidRPr="006C52C5" w:rsidRDefault="00B6028D" w:rsidP="00B6028D">
      <w:pPr>
        <w:numPr>
          <w:ilvl w:val="0"/>
          <w:numId w:val="11"/>
        </w:numPr>
        <w:ind w:left="180" w:hanging="180"/>
        <w:jc w:val="both"/>
        <w:rPr>
          <w:sz w:val="12"/>
          <w:szCs w:val="12"/>
        </w:rPr>
      </w:pPr>
      <w:r w:rsidRPr="006C52C5">
        <w:rPr>
          <w:sz w:val="12"/>
          <w:szCs w:val="12"/>
        </w:rPr>
        <w:t>Timer</w:t>
      </w:r>
    </w:p>
    <w:p w14:paraId="463390A8" w14:textId="24C62331" w:rsidR="00B6028D" w:rsidRPr="006E60A7" w:rsidRDefault="00FE56BC" w:rsidP="00B6028D">
      <w:pPr>
        <w:numPr>
          <w:ilvl w:val="0"/>
          <w:numId w:val="11"/>
        </w:numPr>
        <w:ind w:left="115" w:hanging="115"/>
        <w:jc w:val="both"/>
        <w:rPr>
          <w:sz w:val="12"/>
          <w:szCs w:val="12"/>
        </w:rPr>
      </w:pPr>
      <w:bookmarkStart w:id="2" w:name="_Hlk49016103"/>
      <w:proofErr w:type="spellStart"/>
      <w:r>
        <w:rPr>
          <w:sz w:val="12"/>
          <w:szCs w:val="12"/>
        </w:rPr>
        <w:t>Quick</w:t>
      </w:r>
      <w:r w:rsidR="00B6028D" w:rsidRPr="006C52C5">
        <w:rPr>
          <w:sz w:val="12"/>
          <w:szCs w:val="12"/>
        </w:rPr>
        <w:t>view</w:t>
      </w:r>
      <w:proofErr w:type="spellEnd"/>
      <w:r w:rsidR="00B6028D" w:rsidRPr="006C52C5">
        <w:rPr>
          <w:sz w:val="12"/>
          <w:szCs w:val="12"/>
          <w:vertAlign w:val="superscript"/>
        </w:rPr>
        <w:t xml:space="preserve"> </w:t>
      </w:r>
      <w:r w:rsidR="00B6028D" w:rsidRPr="006C52C5">
        <w:rPr>
          <w:sz w:val="12"/>
          <w:szCs w:val="12"/>
        </w:rPr>
        <w:t>COVID-19 Antigen Control</w:t>
      </w:r>
      <w:r w:rsidR="00B6028D">
        <w:rPr>
          <w:sz w:val="12"/>
          <w:szCs w:val="12"/>
        </w:rPr>
        <w:t xml:space="preserve"> Set</w:t>
      </w:r>
      <w:bookmarkEnd w:id="2"/>
      <w:r w:rsidR="00B6028D" w:rsidRPr="006E60A7">
        <w:rPr>
          <w:sz w:val="12"/>
          <w:szCs w:val="12"/>
        </w:rPr>
        <w:t xml:space="preserve">* </w:t>
      </w:r>
    </w:p>
    <w:p w14:paraId="434147BC" w14:textId="46542FF0" w:rsidR="00B6028D" w:rsidRPr="006C52C5" w:rsidRDefault="00B6028D" w:rsidP="00B6028D">
      <w:pPr>
        <w:ind w:left="180"/>
        <w:jc w:val="both"/>
        <w:rPr>
          <w:sz w:val="12"/>
          <w:szCs w:val="12"/>
        </w:rPr>
      </w:pPr>
      <w:r w:rsidRPr="006C52C5">
        <w:rPr>
          <w:sz w:val="12"/>
          <w:szCs w:val="12"/>
        </w:rPr>
        <w:t xml:space="preserve">(Available </w:t>
      </w:r>
      <w:r w:rsidR="00FE56BC">
        <w:rPr>
          <w:sz w:val="12"/>
          <w:szCs w:val="12"/>
        </w:rPr>
        <w:t>as separate purchase</w:t>
      </w:r>
      <w:r w:rsidRPr="006C52C5">
        <w:rPr>
          <w:sz w:val="12"/>
          <w:szCs w:val="12"/>
        </w:rPr>
        <w:t>)</w:t>
      </w:r>
    </w:p>
    <w:p w14:paraId="3A69D4CF" w14:textId="77777777" w:rsidR="00B6028D" w:rsidRPr="006C52C5" w:rsidRDefault="00B6028D" w:rsidP="00B6028D">
      <w:pPr>
        <w:pStyle w:val="Heading1"/>
        <w:shd w:val="clear" w:color="auto" w:fill="365F91"/>
        <w:spacing w:before="120" w:after="80"/>
        <w:jc w:val="center"/>
        <w:rPr>
          <w:color w:val="FFFFFF"/>
          <w:sz w:val="12"/>
          <w:szCs w:val="12"/>
        </w:rPr>
      </w:pPr>
      <w:r w:rsidRPr="006C52C5">
        <w:rPr>
          <w:color w:val="FFFFFF"/>
          <w:sz w:val="12"/>
          <w:szCs w:val="12"/>
        </w:rPr>
        <w:t>TEST STORAGE AND STABILITY</w:t>
      </w:r>
    </w:p>
    <w:p w14:paraId="0915D70E" w14:textId="77777777" w:rsidR="00B6028D" w:rsidRPr="006C52C5" w:rsidRDefault="00B6028D" w:rsidP="00B6028D">
      <w:pPr>
        <w:jc w:val="both"/>
        <w:rPr>
          <w:sz w:val="12"/>
          <w:szCs w:val="12"/>
        </w:rPr>
      </w:pPr>
      <w:r w:rsidRPr="006C52C5">
        <w:rPr>
          <w:sz w:val="12"/>
          <w:szCs w:val="12"/>
        </w:rPr>
        <w:t>The intact test kit can be stored at 39°-86°F (4°-30</w:t>
      </w:r>
      <w:r w:rsidRPr="006E60A7">
        <w:rPr>
          <w:sz w:val="12"/>
          <w:szCs w:val="12"/>
        </w:rPr>
        <w:sym w:font="Symbol" w:char="00B0"/>
      </w:r>
      <w:r w:rsidRPr="006E60A7">
        <w:rPr>
          <w:sz w:val="12"/>
          <w:szCs w:val="12"/>
        </w:rPr>
        <w:t xml:space="preserve">C) until </w:t>
      </w:r>
      <w:r w:rsidRPr="006C52C5">
        <w:rPr>
          <w:sz w:val="12"/>
          <w:szCs w:val="12"/>
        </w:rPr>
        <w:t xml:space="preserve">the expiration date printed on the labels. </w:t>
      </w:r>
    </w:p>
    <w:p w14:paraId="25E7DD00" w14:textId="77777777" w:rsidR="00B6028D" w:rsidRPr="006C52C5" w:rsidRDefault="00B6028D" w:rsidP="00B6028D">
      <w:pPr>
        <w:jc w:val="both"/>
        <w:rPr>
          <w:b/>
          <w:bCs/>
          <w:sz w:val="12"/>
          <w:szCs w:val="12"/>
        </w:rPr>
      </w:pPr>
      <w:r w:rsidRPr="006C52C5">
        <w:rPr>
          <w:sz w:val="12"/>
          <w:szCs w:val="12"/>
        </w:rPr>
        <w:t xml:space="preserve">Exposing the kit to temperatures over 86°F (30°C) may reduce the shelf life or cause malfunction of the device. </w:t>
      </w:r>
    </w:p>
    <w:p w14:paraId="4B160338" w14:textId="77777777" w:rsidR="00B6028D" w:rsidRPr="006C52C5" w:rsidRDefault="00B6028D" w:rsidP="00B6028D">
      <w:pPr>
        <w:pStyle w:val="Heading1"/>
        <w:shd w:val="clear" w:color="auto" w:fill="365F91"/>
        <w:spacing w:before="120" w:after="80"/>
        <w:jc w:val="center"/>
        <w:rPr>
          <w:color w:val="FFFFFF"/>
          <w:sz w:val="12"/>
          <w:szCs w:val="12"/>
        </w:rPr>
      </w:pPr>
      <w:r w:rsidRPr="006C52C5">
        <w:rPr>
          <w:color w:val="FFFFFF"/>
          <w:sz w:val="12"/>
          <w:szCs w:val="12"/>
        </w:rPr>
        <w:t xml:space="preserve"> SPECIMEN PRESERVATION</w:t>
      </w:r>
    </w:p>
    <w:p w14:paraId="26865A5B" w14:textId="77777777" w:rsidR="00B6028D" w:rsidRPr="006C52C5" w:rsidRDefault="00B6028D" w:rsidP="00B6028D">
      <w:pPr>
        <w:numPr>
          <w:ilvl w:val="0"/>
          <w:numId w:val="13"/>
        </w:numPr>
        <w:jc w:val="both"/>
        <w:rPr>
          <w:sz w:val="12"/>
          <w:szCs w:val="12"/>
        </w:rPr>
      </w:pPr>
      <w:bookmarkStart w:id="3" w:name="_Hlk35614786"/>
      <w:r w:rsidRPr="006C52C5">
        <w:rPr>
          <w:sz w:val="12"/>
          <w:szCs w:val="12"/>
        </w:rPr>
        <w:t xml:space="preserve">Specimens should be tested as soon as possible after collection; or </w:t>
      </w:r>
    </w:p>
    <w:p w14:paraId="0B4514D3" w14:textId="77777777" w:rsidR="00B6028D" w:rsidRPr="006C52C5" w:rsidRDefault="00B6028D" w:rsidP="00B6028D">
      <w:pPr>
        <w:numPr>
          <w:ilvl w:val="0"/>
          <w:numId w:val="12"/>
        </w:numPr>
        <w:jc w:val="both"/>
        <w:rPr>
          <w:sz w:val="12"/>
          <w:szCs w:val="12"/>
        </w:rPr>
      </w:pPr>
      <w:r w:rsidRPr="006C52C5">
        <w:rPr>
          <w:sz w:val="12"/>
          <w:szCs w:val="12"/>
        </w:rPr>
        <w:t>Stored at 2°-8°C for 72 hours</w:t>
      </w:r>
      <w:r>
        <w:rPr>
          <w:sz w:val="12"/>
          <w:szCs w:val="12"/>
        </w:rPr>
        <w:t>; or</w:t>
      </w:r>
    </w:p>
    <w:p w14:paraId="743CAC3B" w14:textId="77777777" w:rsidR="00B6028D" w:rsidRDefault="00B6028D" w:rsidP="00B6028D">
      <w:pPr>
        <w:numPr>
          <w:ilvl w:val="0"/>
          <w:numId w:val="12"/>
        </w:numPr>
        <w:jc w:val="both"/>
        <w:rPr>
          <w:sz w:val="12"/>
          <w:szCs w:val="12"/>
        </w:rPr>
      </w:pPr>
      <w:r>
        <w:rPr>
          <w:sz w:val="12"/>
          <w:szCs w:val="12"/>
        </w:rPr>
        <w:t>S</w:t>
      </w:r>
      <w:r w:rsidRPr="006C52C5">
        <w:rPr>
          <w:sz w:val="12"/>
          <w:szCs w:val="12"/>
        </w:rPr>
        <w:t>tore</w:t>
      </w:r>
      <w:r>
        <w:rPr>
          <w:sz w:val="12"/>
          <w:szCs w:val="12"/>
        </w:rPr>
        <w:t>d</w:t>
      </w:r>
      <w:r w:rsidRPr="006C52C5">
        <w:rPr>
          <w:sz w:val="12"/>
          <w:szCs w:val="12"/>
        </w:rPr>
        <w:t xml:space="preserve"> at -20°C for up to 3 months</w:t>
      </w:r>
      <w:r>
        <w:rPr>
          <w:sz w:val="12"/>
          <w:szCs w:val="12"/>
        </w:rPr>
        <w:t>;</w:t>
      </w:r>
      <w:r w:rsidRPr="006C52C5">
        <w:rPr>
          <w:sz w:val="12"/>
          <w:szCs w:val="12"/>
        </w:rPr>
        <w:t xml:space="preserve"> or </w:t>
      </w:r>
    </w:p>
    <w:p w14:paraId="56A83B82" w14:textId="77777777" w:rsidR="00B6028D" w:rsidRPr="006C52C5" w:rsidRDefault="00B6028D" w:rsidP="00B6028D">
      <w:pPr>
        <w:numPr>
          <w:ilvl w:val="0"/>
          <w:numId w:val="12"/>
        </w:numPr>
        <w:jc w:val="both"/>
        <w:rPr>
          <w:sz w:val="12"/>
          <w:szCs w:val="12"/>
        </w:rPr>
      </w:pPr>
      <w:r>
        <w:rPr>
          <w:sz w:val="12"/>
          <w:szCs w:val="12"/>
        </w:rPr>
        <w:t>S</w:t>
      </w:r>
      <w:r w:rsidRPr="006C52C5">
        <w:rPr>
          <w:sz w:val="12"/>
          <w:szCs w:val="12"/>
        </w:rPr>
        <w:t>tore</w:t>
      </w:r>
      <w:r>
        <w:rPr>
          <w:sz w:val="12"/>
          <w:szCs w:val="12"/>
        </w:rPr>
        <w:t>d</w:t>
      </w:r>
      <w:r w:rsidRPr="006C52C5">
        <w:rPr>
          <w:sz w:val="12"/>
          <w:szCs w:val="12"/>
        </w:rPr>
        <w:t xml:space="preserve"> at -80°C for </w:t>
      </w:r>
      <w:r>
        <w:rPr>
          <w:sz w:val="12"/>
          <w:szCs w:val="12"/>
        </w:rPr>
        <w:t xml:space="preserve">at least </w:t>
      </w:r>
      <w:r w:rsidRPr="006C52C5">
        <w:rPr>
          <w:sz w:val="12"/>
          <w:szCs w:val="12"/>
        </w:rPr>
        <w:t>1 year</w:t>
      </w:r>
      <w:r>
        <w:rPr>
          <w:sz w:val="12"/>
          <w:szCs w:val="12"/>
        </w:rPr>
        <w:t>;</w:t>
      </w:r>
    </w:p>
    <w:bookmarkEnd w:id="3"/>
    <w:p w14:paraId="0EFFCF9C" w14:textId="77777777" w:rsidR="00B6028D" w:rsidRPr="006C52C5" w:rsidRDefault="00B6028D" w:rsidP="00B6028D">
      <w:pPr>
        <w:numPr>
          <w:ilvl w:val="0"/>
          <w:numId w:val="12"/>
        </w:numPr>
        <w:jc w:val="both"/>
        <w:rPr>
          <w:sz w:val="12"/>
          <w:szCs w:val="12"/>
        </w:rPr>
      </w:pPr>
      <w:r w:rsidRPr="006C52C5">
        <w:rPr>
          <w:sz w:val="12"/>
          <w:szCs w:val="12"/>
        </w:rPr>
        <w:t>Avoid repeat freezing and thawing.</w:t>
      </w:r>
    </w:p>
    <w:p w14:paraId="06CC3DEF" w14:textId="77777777" w:rsidR="00B6028D" w:rsidRPr="006C52C5" w:rsidRDefault="00B6028D" w:rsidP="00B6028D">
      <w:pPr>
        <w:pStyle w:val="Heading1"/>
        <w:shd w:val="clear" w:color="auto" w:fill="365F91"/>
        <w:spacing w:before="120" w:after="80"/>
        <w:jc w:val="center"/>
        <w:rPr>
          <w:color w:val="FFFFFF"/>
          <w:sz w:val="12"/>
          <w:szCs w:val="12"/>
        </w:rPr>
      </w:pPr>
      <w:bookmarkStart w:id="4" w:name="_Hlk35590893"/>
      <w:r w:rsidRPr="006C52C5">
        <w:rPr>
          <w:color w:val="FFFFFF"/>
          <w:sz w:val="12"/>
          <w:szCs w:val="12"/>
        </w:rPr>
        <w:t>PRECAUTIONS</w:t>
      </w:r>
    </w:p>
    <w:bookmarkEnd w:id="4"/>
    <w:p w14:paraId="6470BE62" w14:textId="77777777" w:rsidR="00B6028D" w:rsidRPr="006C52C5" w:rsidRDefault="00B6028D" w:rsidP="00B6028D">
      <w:pPr>
        <w:numPr>
          <w:ilvl w:val="0"/>
          <w:numId w:val="13"/>
        </w:numPr>
        <w:jc w:val="both"/>
        <w:rPr>
          <w:sz w:val="12"/>
          <w:szCs w:val="12"/>
        </w:rPr>
      </w:pPr>
      <w:r w:rsidRPr="006C52C5">
        <w:rPr>
          <w:sz w:val="12"/>
          <w:szCs w:val="12"/>
        </w:rPr>
        <w:t xml:space="preserve">For in vitro diagnostic use. </w:t>
      </w:r>
    </w:p>
    <w:p w14:paraId="54449728" w14:textId="77777777" w:rsidR="00B6028D" w:rsidRPr="006C52C5" w:rsidRDefault="00B6028D" w:rsidP="00B6028D">
      <w:pPr>
        <w:numPr>
          <w:ilvl w:val="0"/>
          <w:numId w:val="13"/>
        </w:numPr>
        <w:jc w:val="both"/>
        <w:rPr>
          <w:sz w:val="12"/>
          <w:szCs w:val="12"/>
        </w:rPr>
      </w:pPr>
      <w:r w:rsidRPr="006C52C5">
        <w:rPr>
          <w:sz w:val="12"/>
          <w:szCs w:val="12"/>
        </w:rPr>
        <w:t>For prescription use only</w:t>
      </w:r>
      <w:r>
        <w:rPr>
          <w:sz w:val="12"/>
          <w:szCs w:val="12"/>
        </w:rPr>
        <w:t>.</w:t>
      </w:r>
      <w:r w:rsidRPr="006C52C5">
        <w:rPr>
          <w:sz w:val="12"/>
          <w:szCs w:val="12"/>
        </w:rPr>
        <w:t xml:space="preserve"> </w:t>
      </w:r>
    </w:p>
    <w:p w14:paraId="6667C666" w14:textId="77777777" w:rsidR="00B6028D" w:rsidRPr="006C52C5" w:rsidRDefault="00B6028D" w:rsidP="00B6028D">
      <w:pPr>
        <w:numPr>
          <w:ilvl w:val="0"/>
          <w:numId w:val="13"/>
        </w:numPr>
        <w:jc w:val="both"/>
        <w:rPr>
          <w:sz w:val="12"/>
          <w:szCs w:val="12"/>
        </w:rPr>
      </w:pPr>
      <w:r w:rsidRPr="006C52C5">
        <w:rPr>
          <w:sz w:val="12"/>
          <w:szCs w:val="12"/>
        </w:rPr>
        <w:t xml:space="preserve">This test has been authorized only for the detection of proteins from SARS-CoV-2, not for any other viruses or pathogens. </w:t>
      </w:r>
    </w:p>
    <w:p w14:paraId="36333456" w14:textId="77777777" w:rsidR="00B6028D" w:rsidRPr="006C52C5" w:rsidRDefault="00B6028D" w:rsidP="00B6028D">
      <w:pPr>
        <w:numPr>
          <w:ilvl w:val="0"/>
          <w:numId w:val="13"/>
        </w:numPr>
        <w:jc w:val="both"/>
        <w:rPr>
          <w:sz w:val="12"/>
          <w:szCs w:val="12"/>
        </w:rPr>
      </w:pPr>
      <w:r w:rsidRPr="006C52C5">
        <w:rPr>
          <w:sz w:val="12"/>
          <w:szCs w:val="12"/>
        </w:rPr>
        <w:t>The instructions must be followed exactly to obtain accurate results.</w:t>
      </w:r>
    </w:p>
    <w:p w14:paraId="656B95B1" w14:textId="77777777" w:rsidR="00B6028D" w:rsidRPr="006C52C5" w:rsidRDefault="00B6028D" w:rsidP="00B6028D">
      <w:pPr>
        <w:numPr>
          <w:ilvl w:val="0"/>
          <w:numId w:val="13"/>
        </w:numPr>
        <w:jc w:val="both"/>
        <w:rPr>
          <w:sz w:val="12"/>
          <w:szCs w:val="12"/>
        </w:rPr>
      </w:pPr>
      <w:r w:rsidRPr="006C52C5">
        <w:rPr>
          <w:sz w:val="12"/>
          <w:szCs w:val="12"/>
        </w:rPr>
        <w:t xml:space="preserve">Do not remove the test from its sealed pouch until prior to use. </w:t>
      </w:r>
    </w:p>
    <w:p w14:paraId="6B5A87F5" w14:textId="77777777" w:rsidR="00B6028D" w:rsidRPr="006C52C5" w:rsidRDefault="00B6028D" w:rsidP="00B6028D">
      <w:pPr>
        <w:numPr>
          <w:ilvl w:val="0"/>
          <w:numId w:val="13"/>
        </w:numPr>
        <w:jc w:val="both"/>
        <w:rPr>
          <w:sz w:val="12"/>
          <w:szCs w:val="12"/>
        </w:rPr>
      </w:pPr>
      <w:r w:rsidRPr="006C52C5">
        <w:rPr>
          <w:sz w:val="12"/>
          <w:szCs w:val="12"/>
        </w:rPr>
        <w:t xml:space="preserve">Do not use expired devices and reagents. </w:t>
      </w:r>
    </w:p>
    <w:p w14:paraId="0B1EA7FC" w14:textId="77777777" w:rsidR="00B6028D" w:rsidRPr="006C52C5" w:rsidRDefault="00B6028D" w:rsidP="00B6028D">
      <w:pPr>
        <w:numPr>
          <w:ilvl w:val="0"/>
          <w:numId w:val="13"/>
        </w:numPr>
        <w:jc w:val="both"/>
        <w:rPr>
          <w:sz w:val="12"/>
          <w:szCs w:val="12"/>
        </w:rPr>
      </w:pPr>
      <w:r w:rsidRPr="006C52C5">
        <w:rPr>
          <w:sz w:val="12"/>
          <w:szCs w:val="12"/>
        </w:rPr>
        <w:t xml:space="preserve">Use appropriate precautions in the collection, handling, storage, and disposal of patient samples and used kit contents. </w:t>
      </w:r>
    </w:p>
    <w:p w14:paraId="321F2A44" w14:textId="77777777" w:rsidR="00B6028D" w:rsidRPr="006C52C5" w:rsidRDefault="00B6028D" w:rsidP="00B6028D">
      <w:pPr>
        <w:numPr>
          <w:ilvl w:val="0"/>
          <w:numId w:val="13"/>
        </w:numPr>
        <w:jc w:val="both"/>
        <w:rPr>
          <w:sz w:val="12"/>
          <w:szCs w:val="12"/>
        </w:rPr>
      </w:pPr>
      <w:r w:rsidRPr="006C52C5">
        <w:rPr>
          <w:sz w:val="12"/>
          <w:szCs w:val="12"/>
        </w:rPr>
        <w:t xml:space="preserve">Use of Nitrile, Latex (or equivalent) gloves is recommended when handling patient samples. </w:t>
      </w:r>
    </w:p>
    <w:p w14:paraId="70A5439F" w14:textId="77777777" w:rsidR="00B6028D" w:rsidRPr="006C52C5" w:rsidRDefault="00B6028D" w:rsidP="00B6028D">
      <w:pPr>
        <w:numPr>
          <w:ilvl w:val="0"/>
          <w:numId w:val="13"/>
        </w:numPr>
        <w:jc w:val="both"/>
        <w:rPr>
          <w:sz w:val="12"/>
          <w:szCs w:val="12"/>
        </w:rPr>
      </w:pPr>
      <w:r w:rsidRPr="006C52C5">
        <w:rPr>
          <w:sz w:val="12"/>
          <w:szCs w:val="12"/>
        </w:rPr>
        <w:t xml:space="preserve">Inadequate or inappropriate sample collection, storage, and transport may yield false test results. </w:t>
      </w:r>
    </w:p>
    <w:p w14:paraId="0F203190" w14:textId="77777777" w:rsidR="00B6028D" w:rsidRPr="006C52C5" w:rsidRDefault="00B6028D" w:rsidP="00B6028D">
      <w:pPr>
        <w:numPr>
          <w:ilvl w:val="0"/>
          <w:numId w:val="13"/>
        </w:numPr>
        <w:jc w:val="both"/>
        <w:rPr>
          <w:sz w:val="12"/>
          <w:szCs w:val="12"/>
        </w:rPr>
      </w:pPr>
      <w:r w:rsidRPr="006C52C5">
        <w:rPr>
          <w:sz w:val="12"/>
          <w:szCs w:val="12"/>
        </w:rPr>
        <w:t xml:space="preserve">Sample collection and handling procedures require specific training and guidance. </w:t>
      </w:r>
    </w:p>
    <w:p w14:paraId="611A0C18" w14:textId="77777777" w:rsidR="00B6028D" w:rsidRPr="006C52C5" w:rsidRDefault="00B6028D" w:rsidP="00B6028D">
      <w:pPr>
        <w:numPr>
          <w:ilvl w:val="0"/>
          <w:numId w:val="13"/>
        </w:numPr>
        <w:jc w:val="both"/>
        <w:rPr>
          <w:sz w:val="12"/>
          <w:szCs w:val="12"/>
        </w:rPr>
      </w:pPr>
      <w:r w:rsidRPr="006C52C5">
        <w:rPr>
          <w:sz w:val="12"/>
          <w:szCs w:val="12"/>
        </w:rPr>
        <w:t xml:space="preserve">To obtain the most sensitive results, directly test patient specimens without transport media. </w:t>
      </w:r>
    </w:p>
    <w:p w14:paraId="3F4EEA0F" w14:textId="77777777" w:rsidR="00B6028D" w:rsidRPr="006C52C5" w:rsidRDefault="00B6028D" w:rsidP="00B6028D">
      <w:pPr>
        <w:numPr>
          <w:ilvl w:val="0"/>
          <w:numId w:val="13"/>
        </w:numPr>
        <w:jc w:val="both"/>
        <w:rPr>
          <w:sz w:val="12"/>
          <w:szCs w:val="12"/>
        </w:rPr>
      </w:pPr>
      <w:r w:rsidRPr="006C52C5">
        <w:rPr>
          <w:sz w:val="12"/>
          <w:szCs w:val="12"/>
        </w:rPr>
        <w:t xml:space="preserve">To obtain accurate results, do not use visually bloody or overly viscous samples. </w:t>
      </w:r>
    </w:p>
    <w:p w14:paraId="51760628" w14:textId="77777777" w:rsidR="00B6028D" w:rsidRPr="006C52C5" w:rsidRDefault="00B6028D" w:rsidP="00B6028D">
      <w:pPr>
        <w:numPr>
          <w:ilvl w:val="0"/>
          <w:numId w:val="13"/>
        </w:numPr>
        <w:jc w:val="both"/>
        <w:rPr>
          <w:sz w:val="12"/>
          <w:szCs w:val="12"/>
        </w:rPr>
      </w:pPr>
      <w:r w:rsidRPr="006C52C5">
        <w:rPr>
          <w:sz w:val="12"/>
          <w:szCs w:val="12"/>
        </w:rPr>
        <w:t xml:space="preserve">Testing should be performed in an area with adequate ventilation. </w:t>
      </w:r>
    </w:p>
    <w:p w14:paraId="37D71C06" w14:textId="77777777" w:rsidR="00B6028D" w:rsidRPr="006C52C5" w:rsidRDefault="00B6028D" w:rsidP="00B6028D">
      <w:pPr>
        <w:numPr>
          <w:ilvl w:val="0"/>
          <w:numId w:val="13"/>
        </w:numPr>
        <w:jc w:val="both"/>
        <w:rPr>
          <w:sz w:val="12"/>
          <w:szCs w:val="12"/>
        </w:rPr>
      </w:pPr>
      <w:r w:rsidRPr="006C52C5">
        <w:rPr>
          <w:sz w:val="12"/>
          <w:szCs w:val="12"/>
        </w:rPr>
        <w:t xml:space="preserve">Dispose of containers and unused contents in accordance with Federal, State, and Local regulatory requirements. </w:t>
      </w:r>
    </w:p>
    <w:p w14:paraId="525AF6CF" w14:textId="77777777" w:rsidR="00B6028D" w:rsidRPr="006C52C5" w:rsidRDefault="00B6028D" w:rsidP="00B6028D">
      <w:pPr>
        <w:numPr>
          <w:ilvl w:val="0"/>
          <w:numId w:val="13"/>
        </w:numPr>
        <w:jc w:val="both"/>
        <w:rPr>
          <w:sz w:val="12"/>
          <w:szCs w:val="12"/>
        </w:rPr>
      </w:pPr>
      <w:r w:rsidRPr="006C52C5">
        <w:rPr>
          <w:sz w:val="12"/>
          <w:szCs w:val="12"/>
        </w:rPr>
        <w:t xml:space="preserve">Wear suitable protective clothing, gloves, and eye/face protection when handling the contents of this kit. </w:t>
      </w:r>
    </w:p>
    <w:p w14:paraId="06BB3ADF" w14:textId="77777777" w:rsidR="00B6028D" w:rsidRDefault="00B6028D" w:rsidP="00B6028D">
      <w:pPr>
        <w:numPr>
          <w:ilvl w:val="0"/>
          <w:numId w:val="13"/>
        </w:numPr>
        <w:jc w:val="both"/>
        <w:rPr>
          <w:sz w:val="12"/>
          <w:szCs w:val="12"/>
        </w:rPr>
      </w:pPr>
      <w:r w:rsidRPr="006C52C5">
        <w:rPr>
          <w:sz w:val="12"/>
          <w:szCs w:val="12"/>
        </w:rPr>
        <w:t xml:space="preserve">Wash hands thoroughly after handling. </w:t>
      </w:r>
    </w:p>
    <w:p w14:paraId="57CE1E0E" w14:textId="1BD5FCD6" w:rsidR="00B6028D" w:rsidRDefault="00B6028D" w:rsidP="00B6028D">
      <w:pPr>
        <w:jc w:val="both"/>
        <w:rPr>
          <w:sz w:val="12"/>
          <w:szCs w:val="12"/>
        </w:rPr>
      </w:pPr>
    </w:p>
    <w:p w14:paraId="7B517149" w14:textId="2B302C1A" w:rsidR="00B6028D" w:rsidRDefault="00B6028D" w:rsidP="00B6028D">
      <w:pPr>
        <w:jc w:val="both"/>
        <w:rPr>
          <w:sz w:val="12"/>
          <w:szCs w:val="12"/>
        </w:rPr>
      </w:pPr>
    </w:p>
    <w:p w14:paraId="7218B7D6" w14:textId="39517724" w:rsidR="00B6028D" w:rsidRDefault="00B6028D" w:rsidP="00B6028D">
      <w:pPr>
        <w:jc w:val="both"/>
        <w:rPr>
          <w:sz w:val="12"/>
          <w:szCs w:val="12"/>
        </w:rPr>
      </w:pPr>
    </w:p>
    <w:p w14:paraId="05547739" w14:textId="146E82B4" w:rsidR="00B6028D" w:rsidRDefault="00B6028D" w:rsidP="00B6028D">
      <w:pPr>
        <w:jc w:val="both"/>
        <w:rPr>
          <w:sz w:val="12"/>
          <w:szCs w:val="12"/>
        </w:rPr>
      </w:pPr>
    </w:p>
    <w:p w14:paraId="6E98E152" w14:textId="7A08EDE3" w:rsidR="00B6028D" w:rsidRDefault="00B6028D" w:rsidP="00B6028D">
      <w:pPr>
        <w:jc w:val="both"/>
        <w:rPr>
          <w:sz w:val="12"/>
          <w:szCs w:val="12"/>
        </w:rPr>
      </w:pPr>
    </w:p>
    <w:p w14:paraId="584A036F" w14:textId="757B57F6" w:rsidR="00FE56BC" w:rsidRPr="00B6028D" w:rsidRDefault="00FE56BC" w:rsidP="00FE56BC">
      <w:pPr>
        <w:rPr>
          <w:rFonts w:ascii="Arial" w:hAnsi="Arial" w:cs="Arial"/>
        </w:rPr>
      </w:pPr>
      <w:r w:rsidRPr="00B6028D">
        <w:rPr>
          <w:rFonts w:ascii="Arial" w:hAnsi="Arial" w:cs="Arial"/>
        </w:rPr>
        <w:t>For in vitro diagnostic use. Rx only</w:t>
      </w:r>
      <w:r>
        <w:rPr>
          <w:rFonts w:ascii="Arial" w:hAnsi="Arial" w:cs="Arial"/>
        </w:rPr>
        <w:t>.                                  This test has not been reviewed by the FDA</w:t>
      </w:r>
    </w:p>
    <w:p w14:paraId="11B10FA3" w14:textId="242FC94B" w:rsidR="00B6028D" w:rsidRPr="006C52C5" w:rsidRDefault="00B6028D" w:rsidP="00A40FBC">
      <w:pPr>
        <w:jc w:val="both"/>
        <w:rPr>
          <w:sz w:val="12"/>
          <w:szCs w:val="12"/>
        </w:rPr>
      </w:pPr>
    </w:p>
    <w:p w14:paraId="0804F07F" w14:textId="77777777" w:rsidR="00B6028D" w:rsidRDefault="00B6028D" w:rsidP="00A40FBC">
      <w:pPr>
        <w:pStyle w:val="Heading1"/>
        <w:shd w:val="clear" w:color="auto" w:fill="365F91"/>
        <w:spacing w:before="120" w:after="80"/>
        <w:jc w:val="center"/>
        <w:rPr>
          <w:color w:val="FFFFFF"/>
          <w:sz w:val="12"/>
          <w:szCs w:val="12"/>
        </w:rPr>
        <w:sectPr w:rsidR="00B6028D" w:rsidSect="002B14D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630" w:bottom="1440" w:left="630" w:header="90" w:footer="0" w:gutter="0"/>
          <w:cols w:space="720"/>
          <w:docGrid w:linePitch="360"/>
        </w:sectPr>
      </w:pPr>
    </w:p>
    <w:p w14:paraId="50B1A6DF" w14:textId="2FC73339" w:rsidR="00B6028D" w:rsidRPr="006C52C5" w:rsidRDefault="00B6028D" w:rsidP="00A40FBC">
      <w:pPr>
        <w:pStyle w:val="Heading1"/>
        <w:shd w:val="clear" w:color="auto" w:fill="365F91"/>
        <w:spacing w:before="120" w:after="80"/>
        <w:jc w:val="center"/>
        <w:rPr>
          <w:color w:val="FFFFFF"/>
          <w:sz w:val="12"/>
          <w:szCs w:val="12"/>
        </w:rPr>
      </w:pPr>
      <w:r w:rsidRPr="006C52C5">
        <w:rPr>
          <w:color w:val="FFFFFF"/>
          <w:sz w:val="12"/>
          <w:szCs w:val="12"/>
        </w:rPr>
        <w:t xml:space="preserve"> TEST COMPONENTS</w:t>
      </w:r>
    </w:p>
    <w:p w14:paraId="4A5B9DDD" w14:textId="77777777" w:rsidR="00B6028D" w:rsidRPr="006C52C5" w:rsidRDefault="00B6028D" w:rsidP="00A40FBC">
      <w:pPr>
        <w:pStyle w:val="InsertBody"/>
        <w:spacing w:before="0"/>
        <w:ind w:left="0"/>
        <w:jc w:val="left"/>
        <w:rPr>
          <w:position w:val="-8"/>
          <w:sz w:val="12"/>
          <w:szCs w:val="12"/>
        </w:rPr>
      </w:pPr>
      <w:r w:rsidRPr="006C52C5">
        <w:rPr>
          <w:noProof/>
          <w:snapToGrid/>
          <w:position w:val="-8"/>
          <w:sz w:val="12"/>
          <w:szCs w:val="12"/>
        </w:rPr>
        <mc:AlternateContent>
          <mc:Choice Requires="wps">
            <w:drawing>
              <wp:anchor distT="0" distB="0" distL="114300" distR="114300" simplePos="0" relativeHeight="251661312" behindDoc="0" locked="0" layoutInCell="1" allowOverlap="1" wp14:anchorId="05D77ECF" wp14:editId="372876BC">
                <wp:simplePos x="0" y="0"/>
                <wp:positionH relativeFrom="column">
                  <wp:posOffset>22860</wp:posOffset>
                </wp:positionH>
                <wp:positionV relativeFrom="paragraph">
                  <wp:posOffset>36195</wp:posOffset>
                </wp:positionV>
                <wp:extent cx="1871980" cy="1776730"/>
                <wp:effectExtent l="0" t="0" r="0" b="0"/>
                <wp:wrapNone/>
                <wp:docPr id="3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1980" cy="17767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BB3E2" w14:textId="77777777" w:rsidR="00B6028D" w:rsidRPr="00ED2F12" w:rsidRDefault="00EF47C5">
                            <w:pPr>
                              <w:rPr>
                                <w:sz w:val="12"/>
                                <w:szCs w:val="12"/>
                              </w:rPr>
                            </w:pPr>
                            <w:r>
                              <w:rPr>
                                <w:noProof/>
                                <w:sz w:val="12"/>
                                <w:szCs w:val="12"/>
                              </w:rPr>
                              <w:pict w14:anchorId="1BA09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32.7pt;height:132.7pt;visibility:visible;mso-width-percent:0;mso-height-percent:0;mso-width-percent:0;mso-height-percent:0" o:ole="">
                                  <v:imagedata r:id="rId16" o:titl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D77ECF" id="_x0000_t202" coordsize="21600,21600" o:spt="202" path="m,l,21600r21600,l21600,xe">
                <v:stroke joinstyle="miter"/>
                <v:path gradientshapeok="t" o:connecttype="rect"/>
              </v:shapetype>
              <v:shape id="Text Box 162" o:spid="_x0000_s1026" type="#_x0000_t202" style="position:absolute;margin-left:1.8pt;margin-top:2.85pt;width:147.4pt;height:139.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" stroked="f">
                <v:path arrowok="t"/>
                <v:textbox style="mso-fit-shape-to-text:t">
                  <w:txbxContent>
                    <w:p w14:paraId="042BB3E2" w14:textId="77777777" w:rsidR="00B6028D" w:rsidRPr="00ED2F12" w:rsidRDefault="00EF47C5">
                      <w:pPr>
                        <w:rPr>
                          <w:sz w:val="12"/>
                          <w:szCs w:val="12"/>
                        </w:rPr>
                      </w:pPr>
                      <w:r>
                        <w:rPr>
                          <w:noProof/>
                          <w:sz w:val="12"/>
                          <w:szCs w:val="12"/>
                        </w:rPr>
                        <w:pict w14:anchorId="1BA09B34">
                          <v:shape id="_x0000_i1031" type="#_x0000_t75" alt="" style="width:132.7pt;height:132.7pt;visibility:visible;mso-width-percent:0;mso-height-percent:0;mso-width-percent:0;mso-height-percent:0" o:ole="">
                            <v:imagedata r:id="rId16" o:title=""/>
                          </v:shape>
                        </w:pict>
                      </w:r>
                    </w:p>
                  </w:txbxContent>
                </v:textbox>
              </v:shape>
            </w:pict>
          </mc:Fallback>
        </mc:AlternateContent>
      </w:r>
    </w:p>
    <w:p w14:paraId="37C413DB" w14:textId="77777777" w:rsidR="00B6028D" w:rsidRPr="006C52C5" w:rsidRDefault="00B6028D" w:rsidP="00A40FBC">
      <w:pPr>
        <w:pStyle w:val="InsertBody"/>
        <w:spacing w:before="0"/>
        <w:ind w:left="0"/>
        <w:jc w:val="left"/>
        <w:rPr>
          <w:position w:val="-8"/>
          <w:sz w:val="12"/>
          <w:szCs w:val="12"/>
        </w:rPr>
      </w:pPr>
      <w:r w:rsidRPr="006C52C5">
        <w:rPr>
          <w:noProof/>
          <w:position w:val="-8"/>
          <w:sz w:val="12"/>
          <w:szCs w:val="12"/>
          <w:lang w:eastAsia="zh-CN"/>
        </w:rPr>
        <mc:AlternateContent>
          <mc:Choice Requires="wps">
            <w:drawing>
              <wp:anchor distT="0" distB="0" distL="114300" distR="114300" simplePos="0" relativeHeight="251659264" behindDoc="0" locked="0" layoutInCell="1" allowOverlap="1" wp14:anchorId="265FD23B" wp14:editId="4510E34C">
                <wp:simplePos x="0" y="0"/>
                <wp:positionH relativeFrom="column">
                  <wp:posOffset>14605</wp:posOffset>
                </wp:positionH>
                <wp:positionV relativeFrom="paragraph">
                  <wp:posOffset>46355</wp:posOffset>
                </wp:positionV>
                <wp:extent cx="1423670" cy="1678305"/>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167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E1740" w14:textId="77777777" w:rsidR="00B6028D" w:rsidRDefault="00B602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D23B" id="Text Box 19" o:spid="_x0000_s1027" type="#_x0000_t202" style="position:absolute;margin-left:1.15pt;margin-top:3.65pt;width:112.1pt;height:13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" stroked="f">
                <v:path arrowok="t"/>
                <v:textbox inset="0,0,0,0">
                  <w:txbxContent>
                    <w:p w14:paraId="659E1740" w14:textId="77777777" w:rsidR="00B6028D" w:rsidRDefault="00B6028D"/>
                  </w:txbxContent>
                </v:textbox>
              </v:shape>
            </w:pict>
          </mc:Fallback>
        </mc:AlternateContent>
      </w:r>
    </w:p>
    <w:p w14:paraId="783A99F6" w14:textId="77777777" w:rsidR="00B6028D" w:rsidRPr="006C52C5" w:rsidRDefault="00B6028D" w:rsidP="00A40FBC">
      <w:pPr>
        <w:pStyle w:val="InsertBody"/>
        <w:spacing w:before="0"/>
        <w:ind w:left="432"/>
        <w:jc w:val="left"/>
        <w:rPr>
          <w:sz w:val="12"/>
          <w:szCs w:val="12"/>
        </w:rPr>
      </w:pPr>
    </w:p>
    <w:p w14:paraId="7B3177A9" w14:textId="77777777" w:rsidR="00B6028D" w:rsidRPr="006C52C5" w:rsidRDefault="00B6028D" w:rsidP="00A40FBC">
      <w:pPr>
        <w:pStyle w:val="InsertBody"/>
        <w:spacing w:before="0"/>
        <w:ind w:left="432"/>
        <w:jc w:val="left"/>
        <w:rPr>
          <w:sz w:val="12"/>
          <w:szCs w:val="12"/>
        </w:rPr>
      </w:pPr>
      <w:r w:rsidRPr="006C52C5">
        <w:rPr>
          <w:noProof/>
          <w:snapToGrid/>
          <w:sz w:val="12"/>
          <w:szCs w:val="12"/>
        </w:rPr>
        <mc:AlternateContent>
          <mc:Choice Requires="wps">
            <w:drawing>
              <wp:anchor distT="0" distB="0" distL="114300" distR="114300" simplePos="0" relativeHeight="251663360" behindDoc="0" locked="0" layoutInCell="1" allowOverlap="1" wp14:anchorId="33ECA77D" wp14:editId="18E227D3">
                <wp:simplePos x="0" y="0"/>
                <wp:positionH relativeFrom="column">
                  <wp:posOffset>907415</wp:posOffset>
                </wp:positionH>
                <wp:positionV relativeFrom="paragraph">
                  <wp:posOffset>15875</wp:posOffset>
                </wp:positionV>
                <wp:extent cx="523240" cy="1523365"/>
                <wp:effectExtent l="0" t="0" r="0" b="0"/>
                <wp:wrapNone/>
                <wp:docPr id="3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240" cy="15233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ECD96" w14:textId="77777777" w:rsidR="00B6028D" w:rsidRDefault="00EF47C5">
                            <w:r>
                              <w:rPr>
                                <w:noProof/>
                                <w:position w:val="-8"/>
                                <w:szCs w:val="16"/>
                              </w:rPr>
                              <w:pict w14:anchorId="7051DD70">
                                <v:shape id="_x0000_i1030" type="#_x0000_t75" alt="swab_line_flex" style="width:26.85pt;height:112.9pt;mso-width-percent:0;mso-height-percent:0;mso-width-percent:0;mso-height-percent:0">
                                  <v:imagedata r:id="rId17" o:title="swab_line_flex"/>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ECA77D" id="Text Box 181" o:spid="_x0000_s1028" type="#_x0000_t202" style="position:absolute;left:0;text-align:left;margin-left:71.45pt;margin-top:1.25pt;width:41.2pt;height:119.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" stroked="f">
                <v:path arrowok="t"/>
                <v:textbox style="mso-fit-shape-to-text:t">
                  <w:txbxContent>
                    <w:p w14:paraId="7CEECD96" w14:textId="77777777" w:rsidR="00B6028D" w:rsidRDefault="00EF47C5">
                      <w:r>
                        <w:rPr>
                          <w:noProof/>
                          <w:position w:val="-8"/>
                          <w:szCs w:val="16"/>
                        </w:rPr>
                        <w:pict w14:anchorId="7051DD70">
                          <v:shape id="_x0000_i1030" type="#_x0000_t75" alt="swab_line_flex" style="width:26.85pt;height:112.9pt;mso-width-percent:0;mso-height-percent:0;mso-width-percent:0;mso-height-percent:0">
                            <v:imagedata r:id="rId17" o:title="swab_line_flex"/>
                          </v:shape>
                        </w:pict>
                      </w:r>
                    </w:p>
                  </w:txbxContent>
                </v:textbox>
              </v:shape>
            </w:pict>
          </mc:Fallback>
        </mc:AlternateContent>
      </w:r>
    </w:p>
    <w:p w14:paraId="33C893FE" w14:textId="77777777" w:rsidR="00B6028D" w:rsidRPr="006C52C5" w:rsidRDefault="00B6028D" w:rsidP="00A40FBC">
      <w:pPr>
        <w:pStyle w:val="InsertBody"/>
        <w:spacing w:before="0"/>
        <w:ind w:left="432"/>
        <w:jc w:val="left"/>
        <w:rPr>
          <w:sz w:val="12"/>
          <w:szCs w:val="12"/>
        </w:rPr>
      </w:pPr>
      <w:r w:rsidRPr="006C52C5">
        <w:rPr>
          <w:noProof/>
          <w:snapToGrid/>
          <w:sz w:val="12"/>
          <w:szCs w:val="12"/>
        </w:rPr>
        <mc:AlternateContent>
          <mc:Choice Requires="wps">
            <w:drawing>
              <wp:anchor distT="0" distB="0" distL="114300" distR="114300" simplePos="0" relativeHeight="251664384" behindDoc="0" locked="0" layoutInCell="1" allowOverlap="1" wp14:anchorId="371E9315" wp14:editId="2AFD66C5">
                <wp:simplePos x="0" y="0"/>
                <wp:positionH relativeFrom="column">
                  <wp:posOffset>1136650</wp:posOffset>
                </wp:positionH>
                <wp:positionV relativeFrom="paragraph">
                  <wp:posOffset>22225</wp:posOffset>
                </wp:positionV>
                <wp:extent cx="977900" cy="1014095"/>
                <wp:effectExtent l="0" t="0" r="0" b="0"/>
                <wp:wrapNone/>
                <wp:docPr id="3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0" cy="1014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3A33EB" w14:textId="77777777" w:rsidR="00B6028D" w:rsidRDefault="00B6028D"/>
                          <w:p w14:paraId="4AE6B582" w14:textId="77777777" w:rsidR="00B6028D" w:rsidRDefault="00EF47C5">
                            <w:r>
                              <w:rPr>
                                <w:noProof/>
                              </w:rPr>
                              <w:pict w14:anchorId="0FCE0EBA">
                                <v:shape id="_x0000_i1029" type="#_x0000_t75" alt="" style="width:60.7pt;height:52.2pt;mso-width-percent:0;mso-height-percent:0;mso-width-percent:0;mso-height-percent:0">
                                  <v:imagedata r:id="rId18" o:titl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9315" id="Text Box 187" o:spid="_x0000_s1029" type="#_x0000_t202" style="position:absolute;left:0;text-align:left;margin-left:89.5pt;margin-top:1.75pt;width:77pt;height:7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" filled="f" stroked="f">
                <v:path arrowok="t"/>
                <v:textbox>
                  <w:txbxContent>
                    <w:p w14:paraId="633A33EB" w14:textId="77777777" w:rsidR="00B6028D" w:rsidRDefault="00B6028D"/>
                    <w:p w14:paraId="4AE6B582" w14:textId="77777777" w:rsidR="00B6028D" w:rsidRDefault="00EF47C5">
                      <w:r>
                        <w:rPr>
                          <w:noProof/>
                        </w:rPr>
                        <w:pict w14:anchorId="0FCE0EBA">
                          <v:shape id="_x0000_i1029" type="#_x0000_t75" alt="" style="width:60.7pt;height:52.2pt;mso-width-percent:0;mso-height-percent:0;mso-width-percent:0;mso-height-percent:0">
                            <v:imagedata r:id="rId18" o:title=""/>
                          </v:shape>
                        </w:pict>
                      </w:r>
                    </w:p>
                  </w:txbxContent>
                </v:textbox>
              </v:shape>
            </w:pict>
          </mc:Fallback>
        </mc:AlternateContent>
      </w:r>
    </w:p>
    <w:p w14:paraId="30E24C05" w14:textId="77777777" w:rsidR="00B6028D" w:rsidRPr="006C52C5" w:rsidRDefault="00B6028D" w:rsidP="00A40FBC">
      <w:pPr>
        <w:pStyle w:val="InsertBody"/>
        <w:spacing w:before="0"/>
        <w:ind w:left="432"/>
        <w:jc w:val="left"/>
        <w:rPr>
          <w:sz w:val="12"/>
          <w:szCs w:val="12"/>
        </w:rPr>
      </w:pPr>
    </w:p>
    <w:p w14:paraId="748B2000" w14:textId="77777777" w:rsidR="00B6028D" w:rsidRPr="006C52C5" w:rsidRDefault="00B6028D" w:rsidP="00A40FBC">
      <w:pPr>
        <w:pStyle w:val="InsertBody"/>
        <w:spacing w:before="0"/>
        <w:ind w:left="432"/>
        <w:jc w:val="left"/>
        <w:rPr>
          <w:sz w:val="12"/>
          <w:szCs w:val="12"/>
        </w:rPr>
      </w:pPr>
    </w:p>
    <w:p w14:paraId="18578515" w14:textId="77777777" w:rsidR="00B6028D" w:rsidRPr="006C52C5" w:rsidRDefault="00B6028D" w:rsidP="00A40FBC">
      <w:pPr>
        <w:pStyle w:val="InsertBody"/>
        <w:spacing w:before="0"/>
        <w:ind w:left="432"/>
        <w:jc w:val="left"/>
        <w:rPr>
          <w:sz w:val="12"/>
          <w:szCs w:val="12"/>
        </w:rPr>
      </w:pPr>
    </w:p>
    <w:p w14:paraId="70992B73" w14:textId="77777777" w:rsidR="00B6028D" w:rsidRPr="006C52C5" w:rsidRDefault="00B6028D" w:rsidP="00A40FBC">
      <w:pPr>
        <w:pStyle w:val="InsertBody"/>
        <w:spacing w:before="0"/>
        <w:ind w:left="432"/>
        <w:jc w:val="left"/>
        <w:rPr>
          <w:sz w:val="12"/>
          <w:szCs w:val="12"/>
        </w:rPr>
      </w:pPr>
    </w:p>
    <w:p w14:paraId="3F24DD27" w14:textId="77777777" w:rsidR="00B6028D" w:rsidRPr="006C52C5" w:rsidRDefault="00B6028D" w:rsidP="00A40FBC">
      <w:pPr>
        <w:pStyle w:val="InsertBody"/>
        <w:spacing w:before="0"/>
        <w:ind w:left="432"/>
        <w:jc w:val="left"/>
        <w:rPr>
          <w:sz w:val="12"/>
          <w:szCs w:val="12"/>
        </w:rPr>
      </w:pPr>
    </w:p>
    <w:p w14:paraId="0444FD1C" w14:textId="77777777" w:rsidR="00B6028D" w:rsidRPr="006C52C5" w:rsidRDefault="00B6028D" w:rsidP="00A40FBC">
      <w:pPr>
        <w:pStyle w:val="InsertBody"/>
        <w:spacing w:before="0"/>
        <w:ind w:left="432"/>
        <w:jc w:val="left"/>
        <w:rPr>
          <w:sz w:val="12"/>
          <w:szCs w:val="12"/>
        </w:rPr>
      </w:pPr>
    </w:p>
    <w:p w14:paraId="65AEC9C6" w14:textId="77777777" w:rsidR="00B6028D" w:rsidRPr="006C52C5" w:rsidRDefault="00B6028D" w:rsidP="00A40FBC">
      <w:pPr>
        <w:pStyle w:val="InsertBody"/>
        <w:spacing w:before="0"/>
        <w:ind w:left="432"/>
        <w:jc w:val="left"/>
        <w:rPr>
          <w:sz w:val="12"/>
          <w:szCs w:val="12"/>
        </w:rPr>
      </w:pPr>
    </w:p>
    <w:p w14:paraId="7D7FB061" w14:textId="77777777" w:rsidR="00B6028D" w:rsidRPr="006C52C5" w:rsidRDefault="00B6028D" w:rsidP="00A40FBC">
      <w:pPr>
        <w:pStyle w:val="InsertBody"/>
        <w:spacing w:before="60"/>
        <w:ind w:left="0"/>
        <w:rPr>
          <w:sz w:val="12"/>
          <w:szCs w:val="12"/>
        </w:rPr>
      </w:pPr>
    </w:p>
    <w:p w14:paraId="269E7852" w14:textId="77777777" w:rsidR="00B6028D" w:rsidRPr="006C52C5" w:rsidRDefault="00B6028D" w:rsidP="00A40FBC">
      <w:pPr>
        <w:pStyle w:val="InsertBody"/>
        <w:spacing w:before="60"/>
        <w:ind w:left="0"/>
        <w:rPr>
          <w:sz w:val="12"/>
          <w:szCs w:val="12"/>
        </w:rPr>
      </w:pPr>
    </w:p>
    <w:p w14:paraId="287A97AA" w14:textId="77777777" w:rsidR="00B6028D" w:rsidRPr="006C52C5" w:rsidRDefault="00B6028D" w:rsidP="00A40FBC">
      <w:pPr>
        <w:pStyle w:val="InsertBody"/>
        <w:spacing w:before="60"/>
        <w:ind w:left="0"/>
        <w:rPr>
          <w:sz w:val="12"/>
          <w:szCs w:val="12"/>
        </w:rPr>
      </w:pPr>
    </w:p>
    <w:p w14:paraId="02191F3E" w14:textId="77777777" w:rsidR="00B6028D" w:rsidRPr="006C52C5" w:rsidRDefault="00B6028D" w:rsidP="00A40FBC">
      <w:pPr>
        <w:pStyle w:val="InsertBody"/>
        <w:spacing w:before="60"/>
        <w:ind w:left="0"/>
        <w:rPr>
          <w:sz w:val="12"/>
          <w:szCs w:val="12"/>
        </w:rPr>
      </w:pPr>
    </w:p>
    <w:p w14:paraId="18D02FC5" w14:textId="77777777" w:rsidR="00B6028D" w:rsidRPr="006C52C5" w:rsidRDefault="00B6028D" w:rsidP="00A40FBC">
      <w:pPr>
        <w:pStyle w:val="InsertBody"/>
        <w:spacing w:before="60"/>
        <w:ind w:left="0"/>
        <w:rPr>
          <w:sz w:val="12"/>
          <w:szCs w:val="12"/>
        </w:rPr>
      </w:pPr>
    </w:p>
    <w:p w14:paraId="05C54C6C" w14:textId="77777777" w:rsidR="00B6028D" w:rsidRPr="006C52C5" w:rsidRDefault="00B6028D" w:rsidP="00A40FBC">
      <w:pPr>
        <w:pStyle w:val="InsertBody"/>
        <w:spacing w:before="60"/>
        <w:ind w:left="0"/>
        <w:rPr>
          <w:sz w:val="12"/>
          <w:szCs w:val="12"/>
        </w:rPr>
      </w:pPr>
    </w:p>
    <w:p w14:paraId="7D118A05" w14:textId="77777777" w:rsidR="00B6028D" w:rsidRPr="006C52C5" w:rsidRDefault="00B6028D" w:rsidP="00A40FBC">
      <w:pPr>
        <w:pStyle w:val="InsertBody"/>
        <w:spacing w:before="60"/>
        <w:ind w:left="0"/>
        <w:rPr>
          <w:sz w:val="12"/>
          <w:szCs w:val="12"/>
        </w:rPr>
      </w:pPr>
    </w:p>
    <w:p w14:paraId="24E8EA43" w14:textId="77777777" w:rsidR="00B6028D" w:rsidRPr="006C52C5" w:rsidRDefault="00B6028D" w:rsidP="00A40FBC">
      <w:pPr>
        <w:pStyle w:val="Heading1"/>
        <w:shd w:val="clear" w:color="auto" w:fill="365F91"/>
        <w:spacing w:before="120" w:after="80"/>
        <w:jc w:val="center"/>
        <w:rPr>
          <w:color w:val="FFFFFF"/>
          <w:sz w:val="12"/>
          <w:szCs w:val="12"/>
        </w:rPr>
      </w:pPr>
      <w:r w:rsidRPr="006C52C5">
        <w:rPr>
          <w:color w:val="FFFFFF"/>
          <w:sz w:val="12"/>
          <w:szCs w:val="12"/>
        </w:rPr>
        <w:t>SPECIMEN COLLECTION</w:t>
      </w:r>
    </w:p>
    <w:p w14:paraId="166FDD57" w14:textId="77777777" w:rsidR="00B6028D" w:rsidRPr="006C52C5" w:rsidRDefault="00B6028D" w:rsidP="00A40FBC">
      <w:pPr>
        <w:pStyle w:val="InsertBody"/>
        <w:keepNext/>
        <w:widowControl/>
        <w:spacing w:before="0" w:line="240" w:lineRule="auto"/>
        <w:ind w:left="0"/>
        <w:outlineLvl w:val="0"/>
        <w:rPr>
          <w:b/>
          <w:bCs/>
          <w:caps/>
          <w:sz w:val="12"/>
          <w:szCs w:val="12"/>
        </w:rPr>
      </w:pPr>
    </w:p>
    <w:p w14:paraId="5C8B13A4" w14:textId="77777777" w:rsidR="00B6028D" w:rsidRPr="006C52C5" w:rsidRDefault="00B6028D" w:rsidP="00A40FBC">
      <w:pPr>
        <w:pStyle w:val="InsertBody"/>
        <w:keepNext/>
        <w:widowControl/>
        <w:spacing w:before="0" w:line="240" w:lineRule="auto"/>
        <w:ind w:left="0"/>
        <w:outlineLvl w:val="0"/>
        <w:rPr>
          <w:b/>
          <w:sz w:val="12"/>
          <w:szCs w:val="12"/>
        </w:rPr>
      </w:pPr>
      <w:r w:rsidRPr="006C52C5">
        <w:rPr>
          <w:b/>
          <w:bCs/>
          <w:caps/>
          <w:sz w:val="12"/>
          <w:szCs w:val="12"/>
        </w:rPr>
        <w:t xml:space="preserve">IMPORTANT: </w:t>
      </w:r>
      <w:r w:rsidRPr="006C52C5">
        <w:rPr>
          <w:b/>
          <w:sz w:val="12"/>
          <w:szCs w:val="12"/>
        </w:rPr>
        <w:t>Proper specimen collection, storage, and transport are critical for the performance of this device.</w:t>
      </w:r>
    </w:p>
    <w:p w14:paraId="5E7D6DE4" w14:textId="77777777" w:rsidR="00B6028D" w:rsidRPr="006C52C5" w:rsidRDefault="00B6028D" w:rsidP="00A40FBC">
      <w:pPr>
        <w:pStyle w:val="InsertBody"/>
        <w:keepNext/>
        <w:widowControl/>
        <w:spacing w:before="0" w:line="240" w:lineRule="auto"/>
        <w:ind w:left="0"/>
        <w:outlineLvl w:val="0"/>
        <w:rPr>
          <w:b/>
          <w:iCs w:val="0"/>
          <w:snapToGrid/>
          <w:sz w:val="12"/>
          <w:szCs w:val="12"/>
          <w:lang w:eastAsia="zh-TW"/>
        </w:rPr>
      </w:pPr>
    </w:p>
    <w:p w14:paraId="0CEDB293" w14:textId="77777777" w:rsidR="00B6028D" w:rsidRPr="006C52C5" w:rsidRDefault="00B6028D" w:rsidP="00A40FBC">
      <w:pPr>
        <w:pStyle w:val="InsertBody"/>
        <w:keepNext/>
        <w:widowControl/>
        <w:spacing w:before="0" w:line="240" w:lineRule="auto"/>
        <w:ind w:left="0"/>
        <w:outlineLvl w:val="0"/>
        <w:rPr>
          <w:iCs w:val="0"/>
          <w:snapToGrid/>
          <w:sz w:val="12"/>
          <w:szCs w:val="12"/>
          <w:lang w:eastAsia="zh-TW"/>
        </w:rPr>
      </w:pPr>
      <w:r w:rsidRPr="006C52C5">
        <w:rPr>
          <w:iCs w:val="0"/>
          <w:snapToGrid/>
          <w:sz w:val="12"/>
          <w:szCs w:val="12"/>
          <w:lang w:eastAsia="zh-TW"/>
        </w:rPr>
        <w:t>Use standard clinical methods to collect nasal</w:t>
      </w:r>
      <w:r w:rsidRPr="006C52C5">
        <w:rPr>
          <w:sz w:val="12"/>
          <w:szCs w:val="12"/>
        </w:rPr>
        <w:t xml:space="preserve"> pharyngeal s</w:t>
      </w:r>
      <w:r w:rsidRPr="006C52C5">
        <w:rPr>
          <w:iCs w:val="0"/>
          <w:snapToGrid/>
          <w:sz w:val="12"/>
          <w:szCs w:val="12"/>
          <w:lang w:eastAsia="zh-TW"/>
        </w:rPr>
        <w:t>pecimens.</w:t>
      </w:r>
    </w:p>
    <w:p w14:paraId="15E876B7" w14:textId="77777777" w:rsidR="00B6028D" w:rsidRPr="006C52C5" w:rsidRDefault="00B6028D" w:rsidP="00B6028D">
      <w:pPr>
        <w:numPr>
          <w:ilvl w:val="0"/>
          <w:numId w:val="14"/>
        </w:numPr>
        <w:tabs>
          <w:tab w:val="num" w:pos="180"/>
        </w:tabs>
        <w:spacing w:before="60"/>
        <w:ind w:left="187" w:hanging="187"/>
        <w:jc w:val="both"/>
        <w:rPr>
          <w:sz w:val="12"/>
          <w:szCs w:val="12"/>
        </w:rPr>
      </w:pPr>
      <w:r w:rsidRPr="006E60A7">
        <w:rPr>
          <w:sz w:val="12"/>
          <w:szCs w:val="12"/>
        </w:rPr>
        <w:t xml:space="preserve">Nasal Pharyngeal </w:t>
      </w:r>
      <w:r w:rsidRPr="006C52C5">
        <w:rPr>
          <w:sz w:val="12"/>
          <w:szCs w:val="12"/>
        </w:rPr>
        <w:t>Specimen:</w:t>
      </w:r>
    </w:p>
    <w:p w14:paraId="121EFEA2" w14:textId="77777777" w:rsidR="00B6028D" w:rsidRPr="006C52C5" w:rsidRDefault="00B6028D" w:rsidP="00A40FBC">
      <w:pPr>
        <w:spacing w:before="60"/>
        <w:ind w:left="187"/>
        <w:jc w:val="both"/>
        <w:rPr>
          <w:sz w:val="12"/>
          <w:szCs w:val="12"/>
          <w:lang w:eastAsia="zh-TW"/>
        </w:rPr>
      </w:pPr>
      <w:r w:rsidRPr="006C52C5">
        <w:rPr>
          <w:sz w:val="12"/>
          <w:szCs w:val="12"/>
        </w:rPr>
        <w:t>Tilt the patient’s head back 70 degrees. Have the patient close his/her eyes as this helps minimize discomfort. Gently insert the swab through one of the nostrils and horizontally into the nasal passage up to the measured distance on the swab shaft or until resistance is met. Rotate the swab 2-3 times and then hold the swab in place for 5-10 seconds for better specimen absorption.</w:t>
      </w:r>
    </w:p>
    <w:p w14:paraId="4A1B5083" w14:textId="77777777" w:rsidR="00B6028D" w:rsidRPr="006E60A7" w:rsidRDefault="00B6028D" w:rsidP="00A40FBC">
      <w:pPr>
        <w:spacing w:before="60"/>
        <w:ind w:left="187"/>
        <w:jc w:val="both"/>
        <w:rPr>
          <w:sz w:val="12"/>
          <w:szCs w:val="12"/>
          <w:lang w:eastAsia="zh-TW"/>
        </w:rPr>
      </w:pPr>
      <w:r w:rsidRPr="006E60A7">
        <w:rPr>
          <w:noProof/>
          <w:sz w:val="12"/>
          <w:szCs w:val="12"/>
          <w:lang w:eastAsia="zh-TW"/>
        </w:rPr>
        <mc:AlternateContent>
          <mc:Choice Requires="wps">
            <w:drawing>
              <wp:anchor distT="0" distB="0" distL="114300" distR="114300" simplePos="0" relativeHeight="251660288" behindDoc="0" locked="0" layoutInCell="1" allowOverlap="1" wp14:anchorId="565C5ABF" wp14:editId="301240A8">
                <wp:simplePos x="0" y="0"/>
                <wp:positionH relativeFrom="column">
                  <wp:posOffset>252730</wp:posOffset>
                </wp:positionH>
                <wp:positionV relativeFrom="paragraph">
                  <wp:posOffset>92075</wp:posOffset>
                </wp:positionV>
                <wp:extent cx="1110615" cy="851535"/>
                <wp:effectExtent l="0" t="0" r="0" b="0"/>
                <wp:wrapNone/>
                <wp:docPr id="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0615"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8E3EF" w14:textId="77777777" w:rsidR="00B6028D" w:rsidRDefault="00EF47C5" w:rsidP="005C5F76">
                            <w:r>
                              <w:rPr>
                                <w:noProof/>
                              </w:rPr>
                              <w:pict w14:anchorId="5F3D3E22">
                                <v:shape id="Picture 1" o:spid="_x0000_i1028" type="#_x0000_t75" alt="" style="width:79.45pt;height:62.15pt;visibility:visible;mso-width-percent:0;mso-height-percent:0;mso-width-percent:0;mso-height-percent:0">
                                  <v:imagedata r:id="rId19" o:titl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5ABF" id="Text Box 146" o:spid="_x0000_s1030" type="#_x0000_t202" style="position:absolute;left:0;text-align:left;margin-left:19.9pt;margin-top:7.25pt;width:87.45pt;height:6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" stroked="f">
                <v:path arrowok="t"/>
                <v:textbox>
                  <w:txbxContent>
                    <w:p w14:paraId="79A8E3EF" w14:textId="77777777" w:rsidR="00B6028D" w:rsidRDefault="00EF47C5" w:rsidP="005C5F76">
                      <w:r>
                        <w:rPr>
                          <w:noProof/>
                        </w:rPr>
                        <w:pict w14:anchorId="5F3D3E22">
                          <v:shape id="Picture 1" o:spid="_x0000_i1028" type="#_x0000_t75" alt="" style="width:79.45pt;height:62.15pt;visibility:visible;mso-width-percent:0;mso-height-percent:0;mso-width-percent:0;mso-height-percent:0">
                            <v:imagedata r:id="rId19" o:title=""/>
                          </v:shape>
                        </w:pict>
                      </w:r>
                    </w:p>
                  </w:txbxContent>
                </v:textbox>
              </v:shape>
            </w:pict>
          </mc:Fallback>
        </mc:AlternateContent>
      </w:r>
    </w:p>
    <w:p w14:paraId="14EC8C42" w14:textId="77777777" w:rsidR="00B6028D" w:rsidRPr="006C52C5" w:rsidRDefault="00B6028D" w:rsidP="00A40FBC">
      <w:pPr>
        <w:spacing w:before="60"/>
        <w:ind w:left="187"/>
        <w:jc w:val="both"/>
        <w:rPr>
          <w:sz w:val="12"/>
          <w:szCs w:val="12"/>
          <w:lang w:eastAsia="zh-TW"/>
        </w:rPr>
      </w:pPr>
    </w:p>
    <w:p w14:paraId="51CD6B36" w14:textId="77777777" w:rsidR="00B6028D" w:rsidRPr="006C52C5" w:rsidRDefault="00B6028D" w:rsidP="00A40FBC">
      <w:pPr>
        <w:spacing w:before="60"/>
        <w:ind w:left="187"/>
        <w:jc w:val="both"/>
        <w:rPr>
          <w:sz w:val="12"/>
          <w:szCs w:val="12"/>
          <w:lang w:eastAsia="zh-TW"/>
        </w:rPr>
      </w:pPr>
    </w:p>
    <w:p w14:paraId="5096C90A" w14:textId="77777777" w:rsidR="00B6028D" w:rsidRPr="006C52C5" w:rsidRDefault="00B6028D" w:rsidP="00A40FBC">
      <w:pPr>
        <w:spacing w:before="60"/>
        <w:jc w:val="both"/>
        <w:rPr>
          <w:sz w:val="12"/>
          <w:szCs w:val="12"/>
          <w:lang w:eastAsia="zh-TW"/>
        </w:rPr>
      </w:pPr>
    </w:p>
    <w:p w14:paraId="43AB56FB" w14:textId="77777777" w:rsidR="00B6028D" w:rsidRPr="006C52C5" w:rsidRDefault="00B6028D" w:rsidP="00A40FBC">
      <w:pPr>
        <w:spacing w:before="60"/>
        <w:jc w:val="both"/>
        <w:rPr>
          <w:sz w:val="12"/>
          <w:szCs w:val="12"/>
          <w:lang w:eastAsia="zh-TW"/>
        </w:rPr>
      </w:pPr>
    </w:p>
    <w:p w14:paraId="1F34A690" w14:textId="77777777" w:rsidR="00B6028D" w:rsidRDefault="00B6028D" w:rsidP="00A40FBC">
      <w:pPr>
        <w:spacing w:before="60"/>
        <w:jc w:val="both"/>
        <w:rPr>
          <w:sz w:val="12"/>
          <w:szCs w:val="12"/>
          <w:lang w:eastAsia="zh-TW"/>
        </w:rPr>
      </w:pPr>
    </w:p>
    <w:p w14:paraId="41E6B1D0" w14:textId="77777777" w:rsidR="00B6028D" w:rsidRDefault="00B6028D" w:rsidP="00A40FBC">
      <w:pPr>
        <w:spacing w:before="60"/>
        <w:jc w:val="both"/>
        <w:rPr>
          <w:sz w:val="12"/>
          <w:szCs w:val="12"/>
          <w:lang w:eastAsia="zh-TW"/>
        </w:rPr>
      </w:pPr>
    </w:p>
    <w:p w14:paraId="4A4047B0" w14:textId="77777777" w:rsidR="00B6028D" w:rsidRPr="006C52C5" w:rsidRDefault="00B6028D" w:rsidP="00A40FBC">
      <w:pPr>
        <w:pStyle w:val="Heading1"/>
        <w:shd w:val="clear" w:color="auto" w:fill="365F91"/>
        <w:spacing w:before="120" w:after="80"/>
        <w:jc w:val="center"/>
        <w:rPr>
          <w:color w:val="FFFFFF"/>
          <w:sz w:val="12"/>
          <w:szCs w:val="12"/>
        </w:rPr>
      </w:pPr>
      <w:r>
        <w:rPr>
          <w:color w:val="FFFFFF"/>
          <w:sz w:val="12"/>
          <w:szCs w:val="12"/>
        </w:rPr>
        <w:t>S</w:t>
      </w:r>
      <w:r w:rsidRPr="006C52C5">
        <w:rPr>
          <w:color w:val="FFFFFF"/>
          <w:sz w:val="12"/>
          <w:szCs w:val="12"/>
        </w:rPr>
        <w:t>PECIMEN TRANSFER TO EXTRACTION TUBE</w:t>
      </w:r>
    </w:p>
    <w:p w14:paraId="1F0AFD96" w14:textId="77777777" w:rsidR="00B6028D" w:rsidRPr="006C52C5" w:rsidRDefault="00B6028D" w:rsidP="00A40FBC">
      <w:pPr>
        <w:pStyle w:val="InsertBody"/>
        <w:keepNext/>
        <w:ind w:left="0"/>
        <w:outlineLvl w:val="0"/>
        <w:rPr>
          <w:iCs w:val="0"/>
          <w:snapToGrid/>
          <w:sz w:val="12"/>
          <w:szCs w:val="12"/>
          <w:lang w:eastAsia="zh-TW"/>
        </w:rPr>
      </w:pPr>
      <w:r w:rsidRPr="006C52C5">
        <w:rPr>
          <w:iCs w:val="0"/>
          <w:snapToGrid/>
          <w:sz w:val="12"/>
          <w:szCs w:val="12"/>
          <w:lang w:eastAsia="zh-TW"/>
        </w:rPr>
        <w:t>1. Remove the white cap from tube.</w:t>
      </w:r>
    </w:p>
    <w:p w14:paraId="03AF2462" w14:textId="77777777" w:rsidR="00B6028D" w:rsidRPr="006C52C5" w:rsidRDefault="00B6028D" w:rsidP="00A40FBC">
      <w:pPr>
        <w:pStyle w:val="InsertBody"/>
        <w:keepNext/>
        <w:ind w:left="0" w:firstLine="432"/>
        <w:outlineLvl w:val="0"/>
        <w:rPr>
          <w:iCs w:val="0"/>
          <w:snapToGrid/>
          <w:sz w:val="12"/>
          <w:szCs w:val="12"/>
          <w:lang w:eastAsia="zh-TW"/>
        </w:rPr>
      </w:pPr>
      <w:r w:rsidRPr="006C52C5">
        <w:rPr>
          <w:noProof/>
          <w:sz w:val="12"/>
          <w:szCs w:val="12"/>
          <w:lang w:eastAsia="zh-CN"/>
        </w:rPr>
        <mc:AlternateContent>
          <mc:Choice Requires="wps">
            <w:drawing>
              <wp:anchor distT="0" distB="0" distL="114300" distR="114300" simplePos="0" relativeHeight="251670528" behindDoc="0" locked="0" layoutInCell="1" allowOverlap="1" wp14:anchorId="47473CC1" wp14:editId="12F29C25">
                <wp:simplePos x="0" y="0"/>
                <wp:positionH relativeFrom="column">
                  <wp:posOffset>393700</wp:posOffset>
                </wp:positionH>
                <wp:positionV relativeFrom="paragraph">
                  <wp:posOffset>357505</wp:posOffset>
                </wp:positionV>
                <wp:extent cx="190500" cy="73025"/>
                <wp:effectExtent l="0" t="0" r="0" b="0"/>
                <wp:wrapNone/>
                <wp:docPr id="2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 cy="73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0C8BAC" w14:textId="77777777" w:rsidR="00B6028D" w:rsidRPr="000C25C4" w:rsidRDefault="00B6028D" w:rsidP="009B7636">
                            <w:pPr>
                              <w:rPr>
                                <w:rFonts w:ascii="Arial" w:hAnsi="Arial" w:cs="Arial"/>
                                <w:b/>
                                <w:sz w:val="10"/>
                                <w:szCs w:val="10"/>
                              </w:rPr>
                            </w:pPr>
                            <w:r>
                              <w:rPr>
                                <w:rFonts w:ascii="Arial" w:hAnsi="Arial" w:cs="Arial"/>
                                <w:b/>
                                <w:sz w:val="10"/>
                                <w:szCs w:val="10"/>
                              </w:rPr>
                              <w:t>TI</w:t>
                            </w:r>
                            <w:r w:rsidRPr="000C25C4">
                              <w:rPr>
                                <w:rFonts w:ascii="Arial" w:hAnsi="Arial" w:cs="Arial"/>
                                <w:b/>
                                <w:sz w:val="10"/>
                                <w:szCs w:val="10"/>
                              </w:rPr>
                              <w:t>P</w:t>
                            </w:r>
                          </w:p>
                        </w:txbxContent>
                      </wps:txbx>
                      <wps:bodyPr rot="0" vert="horz" wrap="non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473CC1" id="Text Box 209" o:spid="_x0000_s1031" type="#_x0000_t202" style="position:absolute;left:0;text-align:left;margin-left:31pt;margin-top:28.15pt;width:15pt;height:5.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" filled="f" stroked="f">
                <v:path arrowok="t"/>
                <v:textbox style="mso-fit-shape-to-text:t" inset="0,0,,0">
                  <w:txbxContent>
                    <w:p w14:paraId="5F0C8BAC" w14:textId="77777777" w:rsidR="00B6028D" w:rsidRPr="000C25C4" w:rsidRDefault="00B6028D" w:rsidP="009B7636">
                      <w:pPr>
                        <w:rPr>
                          <w:rFonts w:ascii="Arial" w:hAnsi="Arial" w:cs="Arial"/>
                          <w:b/>
                          <w:sz w:val="10"/>
                          <w:szCs w:val="10"/>
                        </w:rPr>
                      </w:pPr>
                      <w:r>
                        <w:rPr>
                          <w:rFonts w:ascii="Arial" w:hAnsi="Arial" w:cs="Arial"/>
                          <w:b/>
                          <w:sz w:val="10"/>
                          <w:szCs w:val="10"/>
                        </w:rPr>
                        <w:t>TI</w:t>
                      </w:r>
                      <w:r w:rsidRPr="000C25C4">
                        <w:rPr>
                          <w:rFonts w:ascii="Arial" w:hAnsi="Arial" w:cs="Arial"/>
                          <w:b/>
                          <w:sz w:val="10"/>
                          <w:szCs w:val="10"/>
                        </w:rPr>
                        <w:t>P</w:t>
                      </w:r>
                    </w:p>
                  </w:txbxContent>
                </v:textbox>
              </v:shape>
            </w:pict>
          </mc:Fallback>
        </mc:AlternateContent>
      </w:r>
      <w:r w:rsidRPr="006C52C5">
        <w:rPr>
          <w:noProof/>
          <w:snapToGrid/>
          <w:sz w:val="12"/>
          <w:szCs w:val="12"/>
          <w:lang w:eastAsia="zh-CN"/>
        </w:rPr>
        <mc:AlternateContent>
          <mc:Choice Requires="wps">
            <w:drawing>
              <wp:anchor distT="0" distB="0" distL="114300" distR="114300" simplePos="0" relativeHeight="251669504" behindDoc="0" locked="0" layoutInCell="1" allowOverlap="1" wp14:anchorId="005CFDBA" wp14:editId="0A7E8A96">
                <wp:simplePos x="0" y="0"/>
                <wp:positionH relativeFrom="column">
                  <wp:posOffset>1084580</wp:posOffset>
                </wp:positionH>
                <wp:positionV relativeFrom="paragraph">
                  <wp:posOffset>352425</wp:posOffset>
                </wp:positionV>
                <wp:extent cx="190500" cy="73025"/>
                <wp:effectExtent l="0" t="0" r="0" b="0"/>
                <wp:wrapNone/>
                <wp:docPr id="2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 cy="73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572ADC" w14:textId="77777777" w:rsidR="00B6028D" w:rsidRPr="000C25C4" w:rsidRDefault="00B6028D" w:rsidP="009B7636">
                            <w:pPr>
                              <w:jc w:val="right"/>
                              <w:rPr>
                                <w:rFonts w:ascii="Arial" w:hAnsi="Arial" w:cs="Arial"/>
                                <w:b/>
                                <w:sz w:val="10"/>
                                <w:szCs w:val="10"/>
                              </w:rPr>
                            </w:pPr>
                            <w:r>
                              <w:rPr>
                                <w:rFonts w:ascii="Arial" w:hAnsi="Arial" w:cs="Arial"/>
                                <w:b/>
                                <w:sz w:val="10"/>
                                <w:szCs w:val="10"/>
                              </w:rPr>
                              <w:t>TI</w:t>
                            </w:r>
                            <w:r w:rsidRPr="000C25C4">
                              <w:rPr>
                                <w:rFonts w:ascii="Arial" w:hAnsi="Arial" w:cs="Arial"/>
                                <w:b/>
                                <w:sz w:val="10"/>
                                <w:szCs w:val="10"/>
                              </w:rPr>
                              <w:t>P</w:t>
                            </w:r>
                          </w:p>
                        </w:txbxContent>
                      </wps:txbx>
                      <wps:bodyPr rot="0" vert="horz" wrap="non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CFDBA" id="Text Box 208" o:spid="_x0000_s1032" type="#_x0000_t202" style="position:absolute;left:0;text-align:left;margin-left:85.4pt;margin-top:27.75pt;width:15pt;height:5.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" filled="f" stroked="f">
                <v:path arrowok="t"/>
                <v:textbox style="mso-fit-shape-to-text:t" inset="0,0,,0">
                  <w:txbxContent>
                    <w:p w14:paraId="7F572ADC" w14:textId="77777777" w:rsidR="00B6028D" w:rsidRPr="000C25C4" w:rsidRDefault="00B6028D" w:rsidP="009B7636">
                      <w:pPr>
                        <w:jc w:val="right"/>
                        <w:rPr>
                          <w:rFonts w:ascii="Arial" w:hAnsi="Arial" w:cs="Arial"/>
                          <w:b/>
                          <w:sz w:val="10"/>
                          <w:szCs w:val="10"/>
                        </w:rPr>
                      </w:pPr>
                      <w:r>
                        <w:rPr>
                          <w:rFonts w:ascii="Arial" w:hAnsi="Arial" w:cs="Arial"/>
                          <w:b/>
                          <w:sz w:val="10"/>
                          <w:szCs w:val="10"/>
                        </w:rPr>
                        <w:t>TI</w:t>
                      </w:r>
                      <w:r w:rsidRPr="000C25C4">
                        <w:rPr>
                          <w:rFonts w:ascii="Arial" w:hAnsi="Arial" w:cs="Arial"/>
                          <w:b/>
                          <w:sz w:val="10"/>
                          <w:szCs w:val="10"/>
                        </w:rPr>
                        <w:t>P</w:t>
                      </w:r>
                    </w:p>
                  </w:txbxContent>
                </v:textbox>
              </v:shape>
            </w:pict>
          </mc:Fallback>
        </mc:AlternateContent>
      </w:r>
      <w:r w:rsidRPr="006C52C5">
        <w:rPr>
          <w:noProof/>
          <w:sz w:val="12"/>
          <w:szCs w:val="12"/>
          <w:lang w:eastAsia="zh-CN"/>
        </w:rPr>
        <mc:AlternateContent>
          <mc:Choice Requires="wps">
            <w:drawing>
              <wp:anchor distT="0" distB="0" distL="114300" distR="114300" simplePos="0" relativeHeight="251668480" behindDoc="0" locked="0" layoutInCell="1" allowOverlap="1" wp14:anchorId="339750F2" wp14:editId="4F091B76">
                <wp:simplePos x="0" y="0"/>
                <wp:positionH relativeFrom="column">
                  <wp:posOffset>666115</wp:posOffset>
                </wp:positionH>
                <wp:positionV relativeFrom="paragraph">
                  <wp:posOffset>208915</wp:posOffset>
                </wp:positionV>
                <wp:extent cx="247015" cy="73025"/>
                <wp:effectExtent l="0" t="0" r="0" b="0"/>
                <wp:wrapNone/>
                <wp:docPr id="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73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430E8" w14:textId="77777777" w:rsidR="00B6028D" w:rsidRPr="000C25C4" w:rsidRDefault="00B6028D" w:rsidP="009B7636">
                            <w:pPr>
                              <w:jc w:val="center"/>
                              <w:rPr>
                                <w:rFonts w:ascii="Arial" w:hAnsi="Arial" w:cs="Arial"/>
                                <w:b/>
                                <w:sz w:val="10"/>
                                <w:szCs w:val="10"/>
                              </w:rPr>
                            </w:pPr>
                            <w:r w:rsidRPr="000C25C4">
                              <w:rPr>
                                <w:rFonts w:ascii="Arial" w:hAnsi="Arial" w:cs="Arial"/>
                                <w:b/>
                                <w:sz w:val="10"/>
                                <w:szCs w:val="10"/>
                              </w:rPr>
                              <w:t>CAP</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9750F2" id="Text Box 207" o:spid="_x0000_s1033" type="#_x0000_t202" style="position:absolute;left:0;text-align:left;margin-left:52.45pt;margin-top:16.45pt;width:19.45pt;height: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" filled="f" stroked="f">
                <v:path arrowok="t"/>
                <v:textbox style="mso-fit-shape-to-text:t" inset="0,0,,0">
                  <w:txbxContent>
                    <w:p w14:paraId="4E1430E8" w14:textId="77777777" w:rsidR="00B6028D" w:rsidRPr="000C25C4" w:rsidRDefault="00B6028D" w:rsidP="009B7636">
                      <w:pPr>
                        <w:jc w:val="center"/>
                        <w:rPr>
                          <w:rFonts w:ascii="Arial" w:hAnsi="Arial" w:cs="Arial"/>
                          <w:b/>
                          <w:sz w:val="10"/>
                          <w:szCs w:val="10"/>
                        </w:rPr>
                      </w:pPr>
                      <w:r w:rsidRPr="000C25C4">
                        <w:rPr>
                          <w:rFonts w:ascii="Arial" w:hAnsi="Arial" w:cs="Arial"/>
                          <w:b/>
                          <w:sz w:val="10"/>
                          <w:szCs w:val="10"/>
                        </w:rPr>
                        <w:t>CAP</w:t>
                      </w:r>
                    </w:p>
                  </w:txbxContent>
                </v:textbox>
              </v:shape>
            </w:pict>
          </mc:Fallback>
        </mc:AlternateContent>
      </w:r>
      <w:r w:rsidRPr="006C52C5">
        <w:rPr>
          <w:iCs w:val="0"/>
          <w:noProof/>
          <w:snapToGrid/>
          <w:sz w:val="12"/>
          <w:szCs w:val="12"/>
          <w:lang w:eastAsia="zh-TW"/>
        </w:rPr>
        <w:drawing>
          <wp:inline distT="0" distB="0" distL="0" distR="0" wp14:anchorId="2B6F5A5E" wp14:editId="69EA97DF">
            <wp:extent cx="1290955" cy="762000"/>
            <wp:effectExtent l="0" t="0" r="0" b="0"/>
            <wp:docPr id="1" name="Picture 1" descr="sample tube_du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ample tube_dual"/>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0955" cy="762000"/>
                    </a:xfrm>
                    <a:prstGeom prst="rect">
                      <a:avLst/>
                    </a:prstGeom>
                    <a:noFill/>
                    <a:ln>
                      <a:noFill/>
                    </a:ln>
                  </pic:spPr>
                </pic:pic>
              </a:graphicData>
            </a:graphic>
          </wp:inline>
        </w:drawing>
      </w:r>
    </w:p>
    <w:p w14:paraId="7113829D" w14:textId="77777777" w:rsidR="00B6028D" w:rsidRPr="006C52C5" w:rsidRDefault="00B6028D" w:rsidP="00A40FBC">
      <w:pPr>
        <w:pStyle w:val="InsertBody"/>
        <w:keepNext/>
        <w:ind w:left="0"/>
        <w:outlineLvl w:val="0"/>
        <w:rPr>
          <w:iCs w:val="0"/>
          <w:snapToGrid/>
          <w:sz w:val="12"/>
          <w:szCs w:val="12"/>
          <w:lang w:eastAsia="zh-TW"/>
        </w:rPr>
      </w:pPr>
    </w:p>
    <w:p w14:paraId="1486B806" w14:textId="77777777" w:rsidR="00B6028D" w:rsidRPr="006C52C5" w:rsidRDefault="00B6028D" w:rsidP="00A40FBC">
      <w:pPr>
        <w:pStyle w:val="InsertBody"/>
        <w:keepNext/>
        <w:ind w:left="0"/>
        <w:outlineLvl w:val="0"/>
        <w:rPr>
          <w:iCs w:val="0"/>
          <w:snapToGrid/>
          <w:sz w:val="12"/>
          <w:szCs w:val="12"/>
          <w:lang w:eastAsia="zh-TW"/>
        </w:rPr>
      </w:pPr>
      <w:r w:rsidRPr="006C52C5">
        <w:rPr>
          <w:iCs w:val="0"/>
          <w:snapToGrid/>
          <w:sz w:val="12"/>
          <w:szCs w:val="12"/>
          <w:lang w:eastAsia="zh-TW"/>
        </w:rPr>
        <w:t>2. After collecting specimens with swab, insert the swab head into the liquid in extraction tube and swirl a minimum of three (3) times then leave in place for one (1) minute.</w:t>
      </w:r>
    </w:p>
    <w:p w14:paraId="0F4E82BE" w14:textId="77777777" w:rsidR="00B6028D" w:rsidRPr="006C52C5" w:rsidRDefault="00B6028D" w:rsidP="00A40FBC">
      <w:pPr>
        <w:spacing w:before="60"/>
        <w:jc w:val="both"/>
        <w:rPr>
          <w:sz w:val="12"/>
          <w:szCs w:val="12"/>
          <w:lang w:eastAsia="zh-TW"/>
        </w:rPr>
      </w:pPr>
    </w:p>
    <w:p w14:paraId="51FA6E37" w14:textId="77777777" w:rsidR="00B6028D" w:rsidRPr="006C52C5" w:rsidRDefault="00B6028D" w:rsidP="00A40FBC">
      <w:pPr>
        <w:pStyle w:val="InsertBody"/>
        <w:keepNext/>
        <w:ind w:left="432" w:firstLine="432"/>
        <w:outlineLvl w:val="0"/>
        <w:rPr>
          <w:iCs w:val="0"/>
          <w:snapToGrid/>
          <w:sz w:val="12"/>
          <w:szCs w:val="12"/>
          <w:lang w:eastAsia="zh-TW"/>
        </w:rPr>
      </w:pPr>
      <w:r w:rsidRPr="006C52C5">
        <w:rPr>
          <w:noProof/>
          <w:sz w:val="12"/>
          <w:szCs w:val="12"/>
          <w:lang w:eastAsia="zh-CN"/>
        </w:rPr>
        <mc:AlternateContent>
          <mc:Choice Requires="wps">
            <w:drawing>
              <wp:anchor distT="0" distB="0" distL="114300" distR="114300" simplePos="0" relativeHeight="251662336" behindDoc="0" locked="0" layoutInCell="1" allowOverlap="1" wp14:anchorId="67D12A0A" wp14:editId="5E46AE47">
                <wp:simplePos x="0" y="0"/>
                <wp:positionH relativeFrom="column">
                  <wp:posOffset>635000</wp:posOffset>
                </wp:positionH>
                <wp:positionV relativeFrom="paragraph">
                  <wp:posOffset>539115</wp:posOffset>
                </wp:positionV>
                <wp:extent cx="190500" cy="73025"/>
                <wp:effectExtent l="0" t="0" r="0" b="0"/>
                <wp:wrapNone/>
                <wp:docPr id="2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 cy="73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A51F33" w14:textId="77777777" w:rsidR="00B6028D" w:rsidRPr="000C25C4" w:rsidRDefault="00B6028D" w:rsidP="00ED2F12">
                            <w:pPr>
                              <w:rPr>
                                <w:rFonts w:ascii="Arial" w:hAnsi="Arial" w:cs="Arial"/>
                                <w:b/>
                                <w:sz w:val="10"/>
                                <w:szCs w:val="10"/>
                              </w:rPr>
                            </w:pPr>
                            <w:r>
                              <w:rPr>
                                <w:rFonts w:ascii="Arial" w:hAnsi="Arial" w:cs="Arial"/>
                                <w:b/>
                                <w:sz w:val="10"/>
                                <w:szCs w:val="10"/>
                              </w:rPr>
                              <w:t>TI</w:t>
                            </w:r>
                            <w:r w:rsidRPr="000C25C4">
                              <w:rPr>
                                <w:rFonts w:ascii="Arial" w:hAnsi="Arial" w:cs="Arial"/>
                                <w:b/>
                                <w:sz w:val="10"/>
                                <w:szCs w:val="10"/>
                              </w:rPr>
                              <w:t>P</w:t>
                            </w:r>
                          </w:p>
                        </w:txbxContent>
                      </wps:txbx>
                      <wps:bodyPr rot="0" vert="horz" wrap="non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D12A0A" id="Text Box 169" o:spid="_x0000_s1034" type="#_x0000_t202" style="position:absolute;left:0;text-align:left;margin-left:50pt;margin-top:42.45pt;width:15pt;height:5.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" filled="f" stroked="f">
                <v:path arrowok="t"/>
                <v:textbox style="mso-fit-shape-to-text:t" inset="0,0,,0">
                  <w:txbxContent>
                    <w:p w14:paraId="77A51F33" w14:textId="77777777" w:rsidR="00B6028D" w:rsidRPr="000C25C4" w:rsidRDefault="00B6028D" w:rsidP="00ED2F12">
                      <w:pPr>
                        <w:rPr>
                          <w:rFonts w:ascii="Arial" w:hAnsi="Arial" w:cs="Arial"/>
                          <w:b/>
                          <w:sz w:val="10"/>
                          <w:szCs w:val="10"/>
                        </w:rPr>
                      </w:pPr>
                      <w:r>
                        <w:rPr>
                          <w:rFonts w:ascii="Arial" w:hAnsi="Arial" w:cs="Arial"/>
                          <w:b/>
                          <w:sz w:val="10"/>
                          <w:szCs w:val="10"/>
                        </w:rPr>
                        <w:t>TI</w:t>
                      </w:r>
                      <w:r w:rsidRPr="000C25C4">
                        <w:rPr>
                          <w:rFonts w:ascii="Arial" w:hAnsi="Arial" w:cs="Arial"/>
                          <w:b/>
                          <w:sz w:val="10"/>
                          <w:szCs w:val="10"/>
                        </w:rPr>
                        <w:t>P</w:t>
                      </w:r>
                    </w:p>
                  </w:txbxContent>
                </v:textbox>
              </v:shape>
            </w:pict>
          </mc:Fallback>
        </mc:AlternateContent>
      </w:r>
      <w:r w:rsidRPr="006C52C5">
        <w:rPr>
          <w:iCs w:val="0"/>
          <w:noProof/>
          <w:snapToGrid/>
          <w:sz w:val="12"/>
          <w:szCs w:val="12"/>
          <w:lang w:eastAsia="zh-TW"/>
        </w:rPr>
        <w:drawing>
          <wp:inline distT="0" distB="0" distL="0" distR="0" wp14:anchorId="5898C22B" wp14:editId="775DC66E">
            <wp:extent cx="878840" cy="1012825"/>
            <wp:effectExtent l="0" t="0" r="0" b="0"/>
            <wp:docPr id="38" name="Picture 38" descr="collecti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llection 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8840" cy="1012825"/>
                    </a:xfrm>
                    <a:prstGeom prst="rect">
                      <a:avLst/>
                    </a:prstGeom>
                    <a:noFill/>
                    <a:ln>
                      <a:noFill/>
                    </a:ln>
                  </pic:spPr>
                </pic:pic>
              </a:graphicData>
            </a:graphic>
          </wp:inline>
        </w:drawing>
      </w:r>
    </w:p>
    <w:p w14:paraId="0F6320DB" w14:textId="77777777" w:rsidR="00B6028D" w:rsidRPr="006C52C5" w:rsidRDefault="00B6028D" w:rsidP="00A40FBC">
      <w:pPr>
        <w:pStyle w:val="InsertBody"/>
        <w:keepNext/>
        <w:ind w:left="0"/>
        <w:outlineLvl w:val="0"/>
        <w:rPr>
          <w:iCs w:val="0"/>
          <w:snapToGrid/>
          <w:sz w:val="12"/>
          <w:szCs w:val="12"/>
          <w:lang w:eastAsia="zh-TW"/>
        </w:rPr>
      </w:pPr>
      <w:r w:rsidRPr="006C52C5">
        <w:rPr>
          <w:iCs w:val="0"/>
          <w:snapToGrid/>
          <w:sz w:val="12"/>
          <w:szCs w:val="12"/>
          <w:lang w:eastAsia="zh-TW"/>
        </w:rPr>
        <w:t>3. When removing swab, squeeze the sides of extraction tube pressing the swab head against the inside of extraction tube to extract as much liquid as possible into the tube. Then close the dropper tip and tightly seal the extraction tube with specimen.</w:t>
      </w:r>
    </w:p>
    <w:p w14:paraId="68F0221C" w14:textId="77777777" w:rsidR="00B6028D" w:rsidRPr="006C52C5" w:rsidRDefault="00B6028D" w:rsidP="00A40FBC">
      <w:pPr>
        <w:pStyle w:val="InsertBody"/>
        <w:keepNext/>
        <w:outlineLvl w:val="0"/>
        <w:rPr>
          <w:iCs w:val="0"/>
          <w:snapToGrid/>
          <w:sz w:val="12"/>
          <w:szCs w:val="12"/>
          <w:lang w:eastAsia="zh-TW"/>
        </w:rPr>
      </w:pPr>
    </w:p>
    <w:p w14:paraId="5F5980FC" w14:textId="77777777" w:rsidR="00B6028D" w:rsidRPr="006C52C5" w:rsidRDefault="00B6028D" w:rsidP="00A40FBC">
      <w:pPr>
        <w:pStyle w:val="InsertBody"/>
        <w:keepNext/>
        <w:jc w:val="center"/>
        <w:outlineLvl w:val="0"/>
        <w:rPr>
          <w:iCs w:val="0"/>
          <w:snapToGrid/>
          <w:sz w:val="12"/>
          <w:szCs w:val="12"/>
          <w:lang w:eastAsia="zh-TW"/>
        </w:rPr>
      </w:pPr>
      <w:r w:rsidRPr="006C52C5">
        <w:rPr>
          <w:iCs w:val="0"/>
          <w:noProof/>
          <w:snapToGrid/>
          <w:sz w:val="12"/>
          <w:szCs w:val="12"/>
          <w:lang w:eastAsia="zh-TW"/>
        </w:rPr>
        <w:drawing>
          <wp:inline distT="0" distB="0" distL="0" distR="0" wp14:anchorId="63926FDB" wp14:editId="03DA152E">
            <wp:extent cx="1282065" cy="869315"/>
            <wp:effectExtent l="0" t="0" r="0" b="0"/>
            <wp:docPr id="3" name="Picture 3" descr="collectio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llection 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065" cy="869315"/>
                    </a:xfrm>
                    <a:prstGeom prst="rect">
                      <a:avLst/>
                    </a:prstGeom>
                    <a:noFill/>
                    <a:ln>
                      <a:noFill/>
                    </a:ln>
                  </pic:spPr>
                </pic:pic>
              </a:graphicData>
            </a:graphic>
          </wp:inline>
        </w:drawing>
      </w:r>
    </w:p>
    <w:p w14:paraId="07B62435" w14:textId="77777777" w:rsidR="00B6028D" w:rsidRPr="006C52C5" w:rsidRDefault="00B6028D" w:rsidP="00A40FBC">
      <w:pPr>
        <w:pStyle w:val="Heading1"/>
        <w:shd w:val="clear" w:color="auto" w:fill="365F91"/>
        <w:spacing w:before="120" w:after="80"/>
        <w:jc w:val="center"/>
        <w:rPr>
          <w:color w:val="FFFFFF"/>
          <w:sz w:val="12"/>
          <w:szCs w:val="12"/>
        </w:rPr>
      </w:pPr>
      <w:r w:rsidRPr="006C52C5">
        <w:rPr>
          <w:color w:val="FFFFFF"/>
          <w:sz w:val="12"/>
          <w:szCs w:val="12"/>
        </w:rPr>
        <w:t>TEST PROCEDURE</w:t>
      </w:r>
    </w:p>
    <w:p w14:paraId="7197C4DE" w14:textId="77777777" w:rsidR="00B6028D" w:rsidRPr="006C52C5" w:rsidRDefault="00B6028D" w:rsidP="00B6028D">
      <w:pPr>
        <w:pStyle w:val="ListParagraph"/>
        <w:numPr>
          <w:ilvl w:val="0"/>
          <w:numId w:val="15"/>
        </w:numPr>
        <w:spacing w:after="200" w:line="276" w:lineRule="auto"/>
        <w:rPr>
          <w:sz w:val="12"/>
          <w:szCs w:val="12"/>
        </w:rPr>
      </w:pPr>
      <w:r w:rsidRPr="006C52C5">
        <w:rPr>
          <w:sz w:val="12"/>
          <w:szCs w:val="12"/>
        </w:rPr>
        <w:t xml:space="preserve">Prior to testing, specimen and all components of the kit must be equilibrated to room temperature. </w:t>
      </w:r>
    </w:p>
    <w:p w14:paraId="66685AA7" w14:textId="77777777" w:rsidR="00B6028D" w:rsidRPr="006C52C5" w:rsidRDefault="00B6028D" w:rsidP="00B6028D">
      <w:pPr>
        <w:pStyle w:val="ListParagraph"/>
        <w:numPr>
          <w:ilvl w:val="0"/>
          <w:numId w:val="15"/>
        </w:numPr>
        <w:spacing w:after="200" w:line="276" w:lineRule="auto"/>
        <w:rPr>
          <w:sz w:val="12"/>
          <w:szCs w:val="12"/>
        </w:rPr>
      </w:pPr>
      <w:r w:rsidRPr="006C52C5">
        <w:rPr>
          <w:sz w:val="12"/>
          <w:szCs w:val="12"/>
        </w:rPr>
        <w:t>Remove the cassette from the foil pouch.  Do not open pouch until ready to perform the test.</w:t>
      </w:r>
    </w:p>
    <w:p w14:paraId="4C6AA8FC" w14:textId="77777777" w:rsidR="00B6028D" w:rsidRDefault="00B6028D" w:rsidP="00A40FBC">
      <w:pPr>
        <w:pStyle w:val="ListParagraph"/>
        <w:ind w:left="215"/>
        <w:rPr>
          <w:b/>
          <w:sz w:val="12"/>
          <w:szCs w:val="12"/>
          <w:lang w:eastAsia="zh-TW"/>
        </w:rPr>
      </w:pPr>
      <w:r w:rsidRPr="006C52C5">
        <w:rPr>
          <w:b/>
          <w:sz w:val="12"/>
          <w:szCs w:val="12"/>
          <w:lang w:eastAsia="zh-TW"/>
        </w:rPr>
        <w:t>N</w:t>
      </w:r>
      <w:r>
        <w:rPr>
          <w:b/>
          <w:sz w:val="12"/>
          <w:szCs w:val="12"/>
          <w:lang w:eastAsia="zh-TW"/>
        </w:rPr>
        <w:t>OTE</w:t>
      </w:r>
      <w:r w:rsidRPr="006C52C5">
        <w:rPr>
          <w:b/>
          <w:sz w:val="12"/>
          <w:szCs w:val="12"/>
          <w:lang w:eastAsia="zh-TW"/>
        </w:rPr>
        <w:t xml:space="preserve">: </w:t>
      </w:r>
      <w:r>
        <w:rPr>
          <w:b/>
          <w:sz w:val="12"/>
          <w:szCs w:val="12"/>
          <w:lang w:eastAsia="zh-TW"/>
        </w:rPr>
        <w:t xml:space="preserve"> </w:t>
      </w:r>
      <w:r w:rsidRPr="006C52C5">
        <w:rPr>
          <w:b/>
          <w:sz w:val="12"/>
          <w:szCs w:val="12"/>
          <w:lang w:eastAsia="zh-TW"/>
        </w:rPr>
        <w:t>Do not pull the cap off the device.</w:t>
      </w:r>
    </w:p>
    <w:p w14:paraId="32E1B01A" w14:textId="77777777" w:rsidR="00B6028D" w:rsidRPr="006C52C5" w:rsidRDefault="00B6028D" w:rsidP="00A40FBC">
      <w:pPr>
        <w:pStyle w:val="ListParagraph"/>
        <w:ind w:left="0"/>
        <w:rPr>
          <w:b/>
          <w:sz w:val="12"/>
          <w:szCs w:val="12"/>
          <w:lang w:eastAsia="zh-TW"/>
        </w:rPr>
      </w:pPr>
      <w:r>
        <w:rPr>
          <w:b/>
          <w:noProof/>
          <w:sz w:val="12"/>
          <w:szCs w:val="12"/>
        </w:rPr>
        <mc:AlternateContent>
          <mc:Choice Requires="wpg">
            <w:drawing>
              <wp:anchor distT="0" distB="0" distL="114300" distR="114300" simplePos="0" relativeHeight="251665408" behindDoc="0" locked="0" layoutInCell="1" allowOverlap="1" wp14:anchorId="606B3969" wp14:editId="0C8657BA">
                <wp:simplePos x="0" y="0"/>
                <wp:positionH relativeFrom="column">
                  <wp:posOffset>46355</wp:posOffset>
                </wp:positionH>
                <wp:positionV relativeFrom="paragraph">
                  <wp:posOffset>15240</wp:posOffset>
                </wp:positionV>
                <wp:extent cx="2068830" cy="447040"/>
                <wp:effectExtent l="0" t="0" r="1270" b="0"/>
                <wp:wrapNone/>
                <wp:docPr id="2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447040"/>
                          <a:chOff x="4249" y="7429"/>
                          <a:chExt cx="3258" cy="704"/>
                        </a:xfrm>
                      </wpg:grpSpPr>
                      <wps:wsp>
                        <wps:cNvPr id="23" name="Text Box 156"/>
                        <wps:cNvSpPr txBox="1">
                          <a:spLocks/>
                        </wps:cNvSpPr>
                        <wps:spPr bwMode="auto">
                          <a:xfrm>
                            <a:off x="4249" y="7429"/>
                            <a:ext cx="3229" cy="70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AAEF73" w14:textId="77777777" w:rsidR="00B6028D" w:rsidRDefault="00EF47C5">
                              <w:r>
                                <w:rPr>
                                  <w:noProof/>
                                </w:rPr>
                                <w:object w:dxaOrig="12820" w:dyaOrig="2400" w14:anchorId="7CB0D56E">
                                  <v:shape id="_x0000_i1027" type="#_x0000_t75" alt="" style="width:146.8pt;height:27.6pt;mso-width-percent:0;mso-height-percent:0;mso-width-percent:0;mso-height-percent:0">
                                    <v:imagedata r:id="rId23" o:title=""/>
                                  </v:shape>
                                  <o:OLEObject Type="Embed" ProgID="Visio.Drawing.15" ShapeID="_x0000_i1027" DrawAspect="Content" ObjectID="_1663832279" r:id="rId24"/>
                                </w:object>
                              </w:r>
                            </w:p>
                          </w:txbxContent>
                        </wps:txbx>
                        <wps:bodyPr rot="0" vert="horz" wrap="none" lIns="91440" tIns="45720" rIns="91440" bIns="45720" anchor="t" anchorCtr="0" upright="1">
                          <a:spAutoFit/>
                        </wps:bodyPr>
                      </wps:wsp>
                      <wps:wsp>
                        <wps:cNvPr id="24" name="Text Box 200"/>
                        <wps:cNvSpPr txBox="1">
                          <a:spLocks/>
                        </wps:cNvSpPr>
                        <wps:spPr bwMode="auto">
                          <a:xfrm>
                            <a:off x="6758" y="7696"/>
                            <a:ext cx="749" cy="2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FF312" w14:textId="77777777" w:rsidR="00B6028D" w:rsidRPr="00756B8F" w:rsidRDefault="00B6028D" w:rsidP="00756B8F">
                              <w:pPr>
                                <w:jc w:val="center"/>
                                <w:rPr>
                                  <w:rFonts w:ascii="Arial" w:hAnsi="Arial" w:cs="Arial"/>
                                  <w:b/>
                                  <w:sz w:val="14"/>
                                  <w:szCs w:val="14"/>
                                </w:rPr>
                              </w:pPr>
                              <w:r w:rsidRPr="00756B8F">
                                <w:rPr>
                                  <w:rFonts w:ascii="Arial" w:hAnsi="Arial" w:cs="Arial"/>
                                  <w:b/>
                                  <w:sz w:val="14"/>
                                  <w:szCs w:val="14"/>
                                </w:rPr>
                                <w:t>CAP</w:t>
                              </w:r>
                            </w:p>
                          </w:txbxContent>
                        </wps:txbx>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B3969" id="Group 201" o:spid="_x0000_s1035" style="position:absolute;margin-left:3.65pt;margin-top:1.2pt;width:162.9pt;height:35.2pt;z-index:251665408" coordorigin="4249,7429" coordsize="3258,7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">
                <v:shape id="Text Box 156" o:spid="_x0000_s1036" type="#_x0000_t202" style="position:absolute;left:4249;top:7429;width:3229;height:7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" stroked="f">
                  <v:path arrowok="t"/>
                  <v:textbox style="mso-fit-shape-to-text:t">
                    <w:txbxContent>
                      <w:p w14:paraId="14AAEF73" w14:textId="77777777" w:rsidR="00B6028D" w:rsidRDefault="00EF47C5">
                        <w:r>
                          <w:rPr>
                            <w:noProof/>
                          </w:rPr>
                          <w:object w:dxaOrig="12820" w:dyaOrig="2400" w14:anchorId="7CB0D56E">
                            <v:shape id="_x0000_i1027" type="#_x0000_t75" alt="" style="width:146.8pt;height:27.6pt;mso-width-percent:0;mso-height-percent:0;mso-width-percent:0;mso-height-percent:0">
                              <v:imagedata r:id="rId23" o:title=""/>
                            </v:shape>
                            <o:OLEObject Type="Embed" ProgID="Visio.Drawing.15" ShapeID="_x0000_i1027" DrawAspect="Content" ObjectID="_1663832279" r:id="rId25"/>
                          </w:object>
                        </w:r>
                      </w:p>
                    </w:txbxContent>
                  </v:textbox>
                </v:shape>
                <v:shape id="Text Box 200" o:spid="_x0000_s1037" type="#_x0000_t202" style="position:absolute;left:6758;top:7696;width:749;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" filled="f" stroked="f">
                  <v:path arrowok="t"/>
                  <v:textbox inset="0,0,,0">
                    <w:txbxContent>
                      <w:p w14:paraId="35EFF312" w14:textId="77777777" w:rsidR="00B6028D" w:rsidRPr="00756B8F" w:rsidRDefault="00B6028D" w:rsidP="00756B8F">
                        <w:pPr>
                          <w:jc w:val="center"/>
                          <w:rPr>
                            <w:rFonts w:ascii="Arial" w:hAnsi="Arial" w:cs="Arial"/>
                            <w:b/>
                            <w:sz w:val="14"/>
                            <w:szCs w:val="14"/>
                          </w:rPr>
                        </w:pPr>
                        <w:r w:rsidRPr="00756B8F">
                          <w:rPr>
                            <w:rFonts w:ascii="Arial" w:hAnsi="Arial" w:cs="Arial"/>
                            <w:b/>
                            <w:sz w:val="14"/>
                            <w:szCs w:val="14"/>
                          </w:rPr>
                          <w:t>CAP</w:t>
                        </w:r>
                      </w:p>
                    </w:txbxContent>
                  </v:textbox>
                </v:shape>
              </v:group>
            </w:pict>
          </mc:Fallback>
        </mc:AlternateContent>
      </w:r>
    </w:p>
    <w:p w14:paraId="172DA625" w14:textId="77777777" w:rsidR="00B6028D" w:rsidRPr="006C52C5" w:rsidRDefault="00B6028D" w:rsidP="00A40FBC">
      <w:pPr>
        <w:pStyle w:val="ListParagraph"/>
        <w:ind w:left="0"/>
        <w:rPr>
          <w:b/>
          <w:sz w:val="12"/>
          <w:szCs w:val="12"/>
          <w:lang w:eastAsia="zh-TW"/>
        </w:rPr>
      </w:pPr>
    </w:p>
    <w:p w14:paraId="4D4BA4F8" w14:textId="77777777" w:rsidR="00B6028D" w:rsidRPr="006C52C5" w:rsidRDefault="00B6028D" w:rsidP="00A40FBC">
      <w:pPr>
        <w:pStyle w:val="ListParagraph"/>
        <w:ind w:left="0"/>
        <w:rPr>
          <w:b/>
          <w:sz w:val="12"/>
          <w:szCs w:val="12"/>
          <w:lang w:eastAsia="zh-TW"/>
        </w:rPr>
      </w:pPr>
    </w:p>
    <w:p w14:paraId="6A049B87" w14:textId="77777777" w:rsidR="00B6028D" w:rsidRPr="006C52C5" w:rsidRDefault="00B6028D" w:rsidP="00A40FBC">
      <w:pPr>
        <w:pStyle w:val="ListParagraph"/>
        <w:ind w:left="0"/>
        <w:rPr>
          <w:b/>
          <w:sz w:val="12"/>
          <w:szCs w:val="12"/>
          <w:lang w:eastAsia="zh-TW"/>
        </w:rPr>
      </w:pPr>
    </w:p>
    <w:p w14:paraId="4DCF774A" w14:textId="77777777" w:rsidR="00B6028D" w:rsidRPr="006C52C5" w:rsidRDefault="00B6028D" w:rsidP="00A40FBC">
      <w:pPr>
        <w:pStyle w:val="ListParagraph"/>
        <w:ind w:left="0"/>
        <w:rPr>
          <w:b/>
          <w:sz w:val="12"/>
          <w:szCs w:val="12"/>
          <w:lang w:eastAsia="zh-TW"/>
        </w:rPr>
      </w:pPr>
    </w:p>
    <w:p w14:paraId="2B202548" w14:textId="77777777" w:rsidR="00B6028D" w:rsidRDefault="00B6028D" w:rsidP="00A40FBC">
      <w:pPr>
        <w:numPr>
          <w:ilvl w:val="0"/>
          <w:numId w:val="6"/>
        </w:numPr>
        <w:rPr>
          <w:sz w:val="12"/>
          <w:szCs w:val="12"/>
        </w:rPr>
      </w:pPr>
      <w:bookmarkStart w:id="5" w:name="_Hlk532389602"/>
      <w:r w:rsidRPr="006C52C5">
        <w:rPr>
          <w:sz w:val="12"/>
          <w:szCs w:val="12"/>
        </w:rPr>
        <w:t>Squeeze the extraction tube and apply t</w:t>
      </w:r>
      <w:r>
        <w:rPr>
          <w:sz w:val="12"/>
          <w:szCs w:val="12"/>
        </w:rPr>
        <w:t>wo</w:t>
      </w:r>
      <w:r w:rsidRPr="006C52C5">
        <w:rPr>
          <w:sz w:val="12"/>
          <w:szCs w:val="12"/>
        </w:rPr>
        <w:t xml:space="preserve"> (</w:t>
      </w:r>
      <w:r>
        <w:rPr>
          <w:sz w:val="12"/>
          <w:szCs w:val="12"/>
        </w:rPr>
        <w:t>2</w:t>
      </w:r>
      <w:r w:rsidRPr="006C52C5">
        <w:rPr>
          <w:sz w:val="12"/>
          <w:szCs w:val="12"/>
        </w:rPr>
        <w:t xml:space="preserve">) drops vertically into the sample well of the cassette.  </w:t>
      </w:r>
      <w:bookmarkEnd w:id="5"/>
    </w:p>
    <w:p w14:paraId="0B42F501" w14:textId="77777777" w:rsidR="00B6028D" w:rsidRPr="006C52C5" w:rsidRDefault="00B6028D" w:rsidP="00A40FBC">
      <w:pPr>
        <w:rPr>
          <w:sz w:val="12"/>
          <w:szCs w:val="12"/>
        </w:rPr>
      </w:pPr>
    </w:p>
    <w:p w14:paraId="22BDE388" w14:textId="77777777" w:rsidR="00B6028D" w:rsidRPr="006C52C5" w:rsidRDefault="00B6028D" w:rsidP="00A40FBC">
      <w:pPr>
        <w:ind w:left="432"/>
        <w:rPr>
          <w:sz w:val="12"/>
          <w:szCs w:val="12"/>
        </w:rPr>
      </w:pPr>
      <w:r>
        <w:rPr>
          <w:noProof/>
          <w:sz w:val="12"/>
          <w:szCs w:val="12"/>
        </w:rPr>
        <w:drawing>
          <wp:inline distT="0" distB="0" distL="0" distR="0" wp14:anchorId="18E0213C" wp14:editId="6967CA25">
            <wp:extent cx="1640840" cy="75311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0840" cy="753110"/>
                    </a:xfrm>
                    <a:prstGeom prst="rect">
                      <a:avLst/>
                    </a:prstGeom>
                    <a:noFill/>
                    <a:ln>
                      <a:noFill/>
                    </a:ln>
                  </pic:spPr>
                </pic:pic>
              </a:graphicData>
            </a:graphic>
          </wp:inline>
        </w:drawing>
      </w:r>
    </w:p>
    <w:p w14:paraId="69CEACC6" w14:textId="77777777" w:rsidR="00B6028D" w:rsidRPr="006C52C5" w:rsidRDefault="00B6028D" w:rsidP="00A40FBC">
      <w:pPr>
        <w:rPr>
          <w:sz w:val="12"/>
          <w:szCs w:val="12"/>
        </w:rPr>
      </w:pPr>
    </w:p>
    <w:p w14:paraId="38C71600" w14:textId="77777777" w:rsidR="00B6028D" w:rsidRDefault="00B6028D" w:rsidP="00A40FBC">
      <w:pPr>
        <w:rPr>
          <w:sz w:val="12"/>
          <w:szCs w:val="12"/>
        </w:rPr>
      </w:pPr>
    </w:p>
    <w:p w14:paraId="48A3D152" w14:textId="77777777" w:rsidR="00B6028D" w:rsidRPr="006C52C5" w:rsidRDefault="00B6028D" w:rsidP="00A40FBC">
      <w:pPr>
        <w:numPr>
          <w:ilvl w:val="0"/>
          <w:numId w:val="6"/>
        </w:numPr>
        <w:rPr>
          <w:sz w:val="12"/>
          <w:szCs w:val="12"/>
        </w:rPr>
      </w:pPr>
      <w:r>
        <w:rPr>
          <w:sz w:val="12"/>
          <w:szCs w:val="12"/>
        </w:rPr>
        <w:t>Wait until the Burgundy color flow appears in the Result Window near the T line before closing the cap.</w:t>
      </w:r>
    </w:p>
    <w:p w14:paraId="4FA21007" w14:textId="77777777" w:rsidR="00B6028D" w:rsidRDefault="00B6028D" w:rsidP="00A40FBC">
      <w:pPr>
        <w:ind w:left="215"/>
        <w:rPr>
          <w:sz w:val="12"/>
          <w:szCs w:val="12"/>
        </w:rPr>
      </w:pPr>
      <w:r>
        <w:rPr>
          <w:sz w:val="12"/>
          <w:szCs w:val="12"/>
        </w:rPr>
        <w:t xml:space="preserve">   </w:t>
      </w:r>
      <w:r>
        <w:rPr>
          <w:noProof/>
          <w:sz w:val="12"/>
          <w:szCs w:val="12"/>
        </w:rPr>
        <w:drawing>
          <wp:inline distT="0" distB="0" distL="0" distR="0" wp14:anchorId="4DC2D4FE" wp14:editId="4671EF29">
            <wp:extent cx="1802130" cy="32258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322580"/>
                    </a:xfrm>
                    <a:prstGeom prst="rect">
                      <a:avLst/>
                    </a:prstGeom>
                    <a:noFill/>
                    <a:ln>
                      <a:noFill/>
                    </a:ln>
                  </pic:spPr>
                </pic:pic>
              </a:graphicData>
            </a:graphic>
          </wp:inline>
        </w:drawing>
      </w:r>
    </w:p>
    <w:p w14:paraId="174DC333" w14:textId="77777777" w:rsidR="00B6028D" w:rsidRDefault="00B6028D" w:rsidP="00A40FBC">
      <w:pPr>
        <w:numPr>
          <w:ilvl w:val="0"/>
          <w:numId w:val="6"/>
        </w:numPr>
        <w:spacing w:before="60"/>
        <w:jc w:val="both"/>
        <w:rPr>
          <w:sz w:val="12"/>
          <w:szCs w:val="12"/>
        </w:rPr>
      </w:pPr>
      <w:bookmarkStart w:id="6" w:name="_Hlk532390817"/>
      <w:r w:rsidRPr="006C52C5">
        <w:rPr>
          <w:sz w:val="12"/>
          <w:szCs w:val="12"/>
        </w:rPr>
        <w:t>Close the cap of test device with force until it clicks. Start the timer. Read the result in three to seven (3-7) minutes.</w:t>
      </w:r>
    </w:p>
    <w:p w14:paraId="1D462929" w14:textId="77777777" w:rsidR="00B6028D" w:rsidRDefault="00B6028D" w:rsidP="00A40FBC">
      <w:pPr>
        <w:spacing w:before="60"/>
        <w:jc w:val="both"/>
        <w:rPr>
          <w:sz w:val="12"/>
          <w:szCs w:val="12"/>
        </w:rPr>
      </w:pPr>
      <w:r>
        <w:rPr>
          <w:noProof/>
          <w:sz w:val="12"/>
          <w:szCs w:val="12"/>
          <w:lang w:eastAsia="zh-CN"/>
        </w:rPr>
        <mc:AlternateContent>
          <mc:Choice Requires="wps">
            <w:drawing>
              <wp:anchor distT="0" distB="0" distL="114300" distR="114300" simplePos="0" relativeHeight="251671552" behindDoc="0" locked="0" layoutInCell="1" allowOverlap="1" wp14:anchorId="1BF0DE66" wp14:editId="0290B51E">
                <wp:simplePos x="0" y="0"/>
                <wp:positionH relativeFrom="column">
                  <wp:posOffset>936625</wp:posOffset>
                </wp:positionH>
                <wp:positionV relativeFrom="paragraph">
                  <wp:posOffset>128270</wp:posOffset>
                </wp:positionV>
                <wp:extent cx="193675" cy="81915"/>
                <wp:effectExtent l="0" t="0" r="0" b="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 cy="81915"/>
                        </a:xfrm>
                        <a:prstGeom prst="rect">
                          <a:avLst/>
                        </a:prstGeom>
                        <a:gradFill rotWithShape="0">
                          <a:gsLst>
                            <a:gs pos="0">
                              <a:srgbClr val="D41683">
                                <a:alpha val="95000"/>
                              </a:srgbClr>
                            </a:gs>
                            <a:gs pos="100000">
                              <a:srgbClr val="D41683">
                                <a:gamma/>
                                <a:tint val="3137"/>
                                <a:invGamma/>
                                <a:alpha val="94000"/>
                              </a:srgbClr>
                            </a:gs>
                          </a:gsLst>
                          <a:lin ang="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37C789" id="Rectangle 196" o:spid="_x0000_s1026" style="position:absolute;margin-left:73.75pt;margin-top:10.1pt;width:15.25pt;height:6.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" fillcolor="#d41683" stroked="f">
                <v:fill opacity="62259f" color2="#fef8fb" o:opacity2="61603f" angle="90" focus="100%" type="gradient"/>
                <v:path arrowok="t"/>
                <v:textbox style="mso-fit-shape-to-text:t"/>
              </v:rect>
            </w:pict>
          </mc:Fallback>
        </mc:AlternateContent>
      </w:r>
      <w:r>
        <w:rPr>
          <w:noProof/>
          <w:sz w:val="12"/>
          <w:szCs w:val="12"/>
          <w:lang w:eastAsia="zh-CN"/>
        </w:rPr>
        <mc:AlternateContent>
          <mc:Choice Requires="wps">
            <w:drawing>
              <wp:anchor distT="0" distB="0" distL="114300" distR="114300" simplePos="0" relativeHeight="251672576" behindDoc="0" locked="0" layoutInCell="1" allowOverlap="1" wp14:anchorId="0480ED02" wp14:editId="6111268A">
                <wp:simplePos x="0" y="0"/>
                <wp:positionH relativeFrom="column">
                  <wp:posOffset>936625</wp:posOffset>
                </wp:positionH>
                <wp:positionV relativeFrom="paragraph">
                  <wp:posOffset>612775</wp:posOffset>
                </wp:positionV>
                <wp:extent cx="193675" cy="81915"/>
                <wp:effectExtent l="0" t="0" r="0" b="0"/>
                <wp:wrapNone/>
                <wp:docPr id="2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 cy="81915"/>
                        </a:xfrm>
                        <a:prstGeom prst="rect">
                          <a:avLst/>
                        </a:prstGeom>
                        <a:gradFill rotWithShape="0">
                          <a:gsLst>
                            <a:gs pos="0">
                              <a:srgbClr val="D41683">
                                <a:alpha val="95000"/>
                              </a:srgbClr>
                            </a:gs>
                            <a:gs pos="100000">
                              <a:srgbClr val="D41683">
                                <a:gamma/>
                                <a:tint val="3137"/>
                                <a:invGamma/>
                                <a:alpha val="94000"/>
                              </a:srgbClr>
                            </a:gs>
                          </a:gsLst>
                          <a:lin ang="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C1BFDA" id="Rectangle 197" o:spid="_x0000_s1026" style="position:absolute;margin-left:73.75pt;margin-top:48.25pt;width:15.25pt;height:6.4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" fillcolor="#d41683" stroked="f">
                <v:fill opacity="62259f" color2="#fef8fb" o:opacity2="61603f" angle="90" focus="100%" type="gradient"/>
                <v:path arrowok="t"/>
                <v:textbox style="mso-fit-shape-to-text:t"/>
              </v:rect>
            </w:pict>
          </mc:Fallback>
        </mc:AlternateContent>
      </w:r>
      <w:r>
        <w:rPr>
          <w:noProof/>
          <w:sz w:val="12"/>
          <w:szCs w:val="12"/>
        </w:rPr>
        <mc:AlternateContent>
          <mc:Choice Requires="wps">
            <w:drawing>
              <wp:anchor distT="0" distB="0" distL="114300" distR="114300" simplePos="0" relativeHeight="251666432" behindDoc="0" locked="0" layoutInCell="1" allowOverlap="1" wp14:anchorId="6A007189" wp14:editId="2E107787">
                <wp:simplePos x="0" y="0"/>
                <wp:positionH relativeFrom="column">
                  <wp:posOffset>1146175</wp:posOffset>
                </wp:positionH>
                <wp:positionV relativeFrom="paragraph">
                  <wp:posOffset>592455</wp:posOffset>
                </wp:positionV>
                <wp:extent cx="456565" cy="102235"/>
                <wp:effectExtent l="0" t="0" r="0" b="0"/>
                <wp:wrapNone/>
                <wp:docPr id="1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565" cy="102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4CC285" w14:textId="77777777" w:rsidR="00B6028D" w:rsidRPr="00756B8F" w:rsidRDefault="00B6028D" w:rsidP="00756B8F">
                            <w:pPr>
                              <w:jc w:val="center"/>
                              <w:rPr>
                                <w:rFonts w:ascii="Arial" w:hAnsi="Arial" w:cs="Arial"/>
                                <w:b/>
                                <w:sz w:val="14"/>
                                <w:szCs w:val="14"/>
                              </w:rPr>
                            </w:pPr>
                            <w:r w:rsidRPr="00756B8F">
                              <w:rPr>
                                <w:rFonts w:ascii="Arial" w:hAnsi="Arial" w:cs="Arial"/>
                                <w:b/>
                                <w:sz w:val="14"/>
                                <w:szCs w:val="14"/>
                              </w:rPr>
                              <w:t>CAP</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07189" id="Text Box 205" o:spid="_x0000_s1038" type="#_x0000_t202" style="position:absolute;left:0;text-align:left;margin-left:90.25pt;margin-top:46.65pt;width:35.95pt;height: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" filled="f" stroked="f">
                <v:path arrowok="t"/>
                <v:textbox style="mso-fit-shape-to-text:t" inset="0,0,,0">
                  <w:txbxContent>
                    <w:p w14:paraId="514CC285" w14:textId="77777777" w:rsidR="00B6028D" w:rsidRPr="00756B8F" w:rsidRDefault="00B6028D" w:rsidP="00756B8F">
                      <w:pPr>
                        <w:jc w:val="center"/>
                        <w:rPr>
                          <w:rFonts w:ascii="Arial" w:hAnsi="Arial" w:cs="Arial"/>
                          <w:b/>
                          <w:sz w:val="14"/>
                          <w:szCs w:val="14"/>
                        </w:rPr>
                      </w:pPr>
                      <w:r w:rsidRPr="00756B8F">
                        <w:rPr>
                          <w:rFonts w:ascii="Arial" w:hAnsi="Arial" w:cs="Arial"/>
                          <w:b/>
                          <w:sz w:val="14"/>
                          <w:szCs w:val="14"/>
                        </w:rPr>
                        <w:t>CAP</w:t>
                      </w:r>
                    </w:p>
                  </w:txbxContent>
                </v:textbox>
              </v:shape>
            </w:pict>
          </mc:Fallback>
        </mc:AlternateContent>
      </w:r>
      <w:r>
        <w:rPr>
          <w:noProof/>
          <w:color w:val="FFFFFF"/>
          <w:sz w:val="12"/>
          <w:szCs w:val="12"/>
        </w:rPr>
        <mc:AlternateContent>
          <mc:Choice Requires="wps">
            <w:drawing>
              <wp:anchor distT="0" distB="0" distL="114300" distR="114300" simplePos="0" relativeHeight="251667456" behindDoc="0" locked="0" layoutInCell="1" allowOverlap="1" wp14:anchorId="48C638F4" wp14:editId="7783CA58">
                <wp:simplePos x="0" y="0"/>
                <wp:positionH relativeFrom="column">
                  <wp:posOffset>1451610</wp:posOffset>
                </wp:positionH>
                <wp:positionV relativeFrom="paragraph">
                  <wp:posOffset>113030</wp:posOffset>
                </wp:positionV>
                <wp:extent cx="456565" cy="102235"/>
                <wp:effectExtent l="0" t="0" r="0" b="0"/>
                <wp:wrapNone/>
                <wp:docPr id="1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565" cy="102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CF3F03" w14:textId="77777777" w:rsidR="00B6028D" w:rsidRPr="00756B8F" w:rsidRDefault="00B6028D" w:rsidP="00756B8F">
                            <w:pPr>
                              <w:jc w:val="center"/>
                              <w:rPr>
                                <w:rFonts w:ascii="Arial" w:hAnsi="Arial" w:cs="Arial"/>
                                <w:b/>
                                <w:sz w:val="14"/>
                                <w:szCs w:val="14"/>
                              </w:rPr>
                            </w:pPr>
                            <w:r w:rsidRPr="00756B8F">
                              <w:rPr>
                                <w:rFonts w:ascii="Arial" w:hAnsi="Arial" w:cs="Arial"/>
                                <w:b/>
                                <w:sz w:val="14"/>
                                <w:szCs w:val="14"/>
                              </w:rPr>
                              <w:t>CAP</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638F4" id="Text Box 206" o:spid="_x0000_s1039" type="#_x0000_t202" style="position:absolute;left:0;text-align:left;margin-left:114.3pt;margin-top:8.9pt;width:35.95pt;height: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" filled="f" stroked="f">
                <v:path arrowok="t"/>
                <v:textbox style="mso-fit-shape-to-text:t" inset="0,0,,0">
                  <w:txbxContent>
                    <w:p w14:paraId="08CF3F03" w14:textId="77777777" w:rsidR="00B6028D" w:rsidRPr="00756B8F" w:rsidRDefault="00B6028D" w:rsidP="00756B8F">
                      <w:pPr>
                        <w:jc w:val="center"/>
                        <w:rPr>
                          <w:rFonts w:ascii="Arial" w:hAnsi="Arial" w:cs="Arial"/>
                          <w:b/>
                          <w:sz w:val="14"/>
                          <w:szCs w:val="14"/>
                        </w:rPr>
                      </w:pPr>
                      <w:r w:rsidRPr="00756B8F">
                        <w:rPr>
                          <w:rFonts w:ascii="Arial" w:hAnsi="Arial" w:cs="Arial"/>
                          <w:b/>
                          <w:sz w:val="14"/>
                          <w:szCs w:val="14"/>
                        </w:rPr>
                        <w:t>CAP</w:t>
                      </w:r>
                    </w:p>
                  </w:txbxContent>
                </v:textbox>
              </v:shape>
            </w:pict>
          </mc:Fallback>
        </mc:AlternateContent>
      </w:r>
      <w:r>
        <w:t xml:space="preserve">      </w:t>
      </w:r>
      <w:r w:rsidR="00EF47C5">
        <w:rPr>
          <w:noProof/>
        </w:rPr>
        <w:object w:dxaOrig="13080" w:dyaOrig="5415" w14:anchorId="15F68CC7">
          <v:shape id="_x0000_i1025" type="#_x0000_t75" alt="" style="width:145.2pt;height:60.1pt;mso-width-percent:0;mso-height-percent:0;mso-width-percent:0;mso-height-percent:0" o:ole="">
            <v:imagedata r:id="rId28" o:title=""/>
          </v:shape>
          <o:OLEObject Type="Embed" ProgID="Visio.Drawing.15" ShapeID="_x0000_i1025" DrawAspect="Content" ObjectID="_1663832278" r:id="rId29"/>
        </w:object>
      </w:r>
    </w:p>
    <w:bookmarkEnd w:id="6"/>
    <w:p w14:paraId="27A5D520" w14:textId="77777777" w:rsidR="00B6028D" w:rsidRDefault="00B6028D" w:rsidP="00A40FBC">
      <w:pPr>
        <w:spacing w:before="60"/>
        <w:ind w:left="215"/>
        <w:jc w:val="both"/>
        <w:rPr>
          <w:sz w:val="12"/>
          <w:szCs w:val="12"/>
        </w:rPr>
      </w:pPr>
    </w:p>
    <w:p w14:paraId="1FEDEE31" w14:textId="77777777" w:rsidR="00B6028D" w:rsidRDefault="00B6028D" w:rsidP="00A40FBC">
      <w:pPr>
        <w:spacing w:before="60"/>
        <w:ind w:left="215"/>
        <w:jc w:val="both"/>
        <w:rPr>
          <w:sz w:val="12"/>
          <w:szCs w:val="12"/>
        </w:rPr>
      </w:pPr>
    </w:p>
    <w:p w14:paraId="2B332695" w14:textId="77777777" w:rsidR="00B6028D" w:rsidRDefault="00B6028D" w:rsidP="00B6028D">
      <w:pPr>
        <w:jc w:val="both"/>
        <w:rPr>
          <w:sz w:val="12"/>
          <w:szCs w:val="12"/>
        </w:rPr>
        <w:sectPr w:rsidR="00B6028D" w:rsidSect="00B6028D">
          <w:type w:val="continuous"/>
          <w:pgSz w:w="12240" w:h="15840"/>
          <w:pgMar w:top="1440" w:right="630" w:bottom="1440" w:left="630" w:header="90" w:footer="0" w:gutter="0"/>
          <w:cols w:num="2" w:space="720"/>
          <w:docGrid w:linePitch="360"/>
        </w:sectPr>
      </w:pPr>
    </w:p>
    <w:p w14:paraId="7CF8B8B2" w14:textId="11974708" w:rsidR="00B6028D" w:rsidRDefault="00B6028D" w:rsidP="00B6028D">
      <w:pPr>
        <w:jc w:val="both"/>
        <w:rPr>
          <w:sz w:val="12"/>
          <w:szCs w:val="12"/>
        </w:rPr>
      </w:pPr>
    </w:p>
    <w:p w14:paraId="738CADEF" w14:textId="76F99438" w:rsidR="00B6028D" w:rsidRDefault="00B6028D" w:rsidP="00B6028D">
      <w:pPr>
        <w:jc w:val="both"/>
        <w:rPr>
          <w:sz w:val="12"/>
          <w:szCs w:val="12"/>
        </w:rPr>
      </w:pPr>
    </w:p>
    <w:p w14:paraId="5FB825D9" w14:textId="3690D943" w:rsidR="00B6028D" w:rsidRDefault="00B6028D" w:rsidP="00B6028D">
      <w:pPr>
        <w:jc w:val="both"/>
        <w:rPr>
          <w:sz w:val="12"/>
          <w:szCs w:val="12"/>
        </w:rPr>
      </w:pPr>
    </w:p>
    <w:p w14:paraId="6DEBBA9A" w14:textId="076288EE" w:rsidR="00B6028D" w:rsidRDefault="00B6028D" w:rsidP="00B6028D">
      <w:pPr>
        <w:jc w:val="both"/>
        <w:rPr>
          <w:sz w:val="12"/>
          <w:szCs w:val="12"/>
        </w:rPr>
      </w:pPr>
    </w:p>
    <w:p w14:paraId="6A2BC3FC" w14:textId="2C0A9D39" w:rsidR="00B6028D" w:rsidRDefault="00B6028D" w:rsidP="00B6028D">
      <w:pPr>
        <w:jc w:val="both"/>
        <w:rPr>
          <w:sz w:val="12"/>
          <w:szCs w:val="12"/>
        </w:rPr>
      </w:pPr>
    </w:p>
    <w:p w14:paraId="2E3E6528" w14:textId="2ABB7404" w:rsidR="00B6028D" w:rsidRDefault="00B6028D" w:rsidP="00B6028D">
      <w:pPr>
        <w:jc w:val="both"/>
        <w:rPr>
          <w:sz w:val="12"/>
          <w:szCs w:val="12"/>
        </w:rPr>
      </w:pPr>
    </w:p>
    <w:p w14:paraId="745E980A" w14:textId="6BFBA89F" w:rsidR="00B6028D" w:rsidRDefault="00B6028D" w:rsidP="00B6028D">
      <w:pPr>
        <w:jc w:val="both"/>
        <w:rPr>
          <w:sz w:val="12"/>
          <w:szCs w:val="12"/>
        </w:rPr>
      </w:pPr>
    </w:p>
    <w:p w14:paraId="3080D8AB" w14:textId="5A04EA2B" w:rsidR="00B6028D" w:rsidRDefault="00B6028D" w:rsidP="00B6028D">
      <w:pPr>
        <w:jc w:val="both"/>
        <w:rPr>
          <w:sz w:val="12"/>
          <w:szCs w:val="12"/>
        </w:rPr>
      </w:pPr>
    </w:p>
    <w:p w14:paraId="0998497E" w14:textId="32482065" w:rsidR="00B6028D" w:rsidRDefault="00B6028D" w:rsidP="00B6028D">
      <w:pPr>
        <w:jc w:val="both"/>
        <w:rPr>
          <w:sz w:val="12"/>
          <w:szCs w:val="12"/>
        </w:rPr>
      </w:pPr>
    </w:p>
    <w:p w14:paraId="140F9052" w14:textId="34205429" w:rsidR="00B6028D" w:rsidRDefault="00B6028D" w:rsidP="00B6028D">
      <w:pPr>
        <w:jc w:val="both"/>
        <w:rPr>
          <w:sz w:val="12"/>
          <w:szCs w:val="12"/>
        </w:rPr>
      </w:pPr>
    </w:p>
    <w:p w14:paraId="57496F7A" w14:textId="37467935" w:rsidR="00B6028D" w:rsidRDefault="00B6028D" w:rsidP="00B6028D">
      <w:pPr>
        <w:jc w:val="both"/>
        <w:rPr>
          <w:sz w:val="12"/>
          <w:szCs w:val="12"/>
        </w:rPr>
      </w:pPr>
    </w:p>
    <w:p w14:paraId="25A4B096" w14:textId="3A172529" w:rsidR="00B6028D" w:rsidRDefault="00B6028D" w:rsidP="00B6028D">
      <w:pPr>
        <w:jc w:val="both"/>
        <w:rPr>
          <w:sz w:val="12"/>
          <w:szCs w:val="12"/>
        </w:rPr>
      </w:pPr>
    </w:p>
    <w:p w14:paraId="24F9785A" w14:textId="118AE219" w:rsidR="00B6028D" w:rsidRDefault="00B6028D" w:rsidP="00B6028D">
      <w:pPr>
        <w:jc w:val="both"/>
        <w:rPr>
          <w:sz w:val="12"/>
          <w:szCs w:val="12"/>
        </w:rPr>
      </w:pPr>
    </w:p>
    <w:p w14:paraId="1810A4EA" w14:textId="51935197" w:rsidR="00B6028D" w:rsidRDefault="00B6028D" w:rsidP="00B6028D">
      <w:pPr>
        <w:jc w:val="both"/>
        <w:rPr>
          <w:sz w:val="12"/>
          <w:szCs w:val="12"/>
        </w:rPr>
      </w:pPr>
    </w:p>
    <w:p w14:paraId="17EA75F3" w14:textId="77777777" w:rsidR="00FE56BC" w:rsidRPr="00B6028D" w:rsidRDefault="00FE56BC" w:rsidP="00FE56BC">
      <w:pPr>
        <w:rPr>
          <w:rFonts w:ascii="Arial" w:hAnsi="Arial" w:cs="Arial"/>
        </w:rPr>
      </w:pPr>
      <w:r>
        <w:lastRenderedPageBreak/>
        <w:t xml:space="preserve">  </w:t>
      </w:r>
      <w:r w:rsidRPr="00B6028D">
        <w:rPr>
          <w:rFonts w:ascii="Arial" w:hAnsi="Arial" w:cs="Arial"/>
        </w:rPr>
        <w:t>For in vitro diagnostic use. Rx only</w:t>
      </w:r>
      <w:r>
        <w:rPr>
          <w:rFonts w:ascii="Arial" w:hAnsi="Arial" w:cs="Arial"/>
        </w:rPr>
        <w:t>.                                  This test has not been reviewed by the FDA</w:t>
      </w:r>
    </w:p>
    <w:p w14:paraId="19F6035F" w14:textId="0DEC09FD" w:rsidR="00B6028D" w:rsidRDefault="00B6028D" w:rsidP="00B6028D">
      <w:pPr>
        <w:jc w:val="both"/>
        <w:rPr>
          <w:sz w:val="12"/>
          <w:szCs w:val="12"/>
        </w:rPr>
      </w:pPr>
    </w:p>
    <w:p w14:paraId="3347E469" w14:textId="68125E25" w:rsidR="00B6028D" w:rsidRDefault="00B6028D" w:rsidP="00B6028D">
      <w:pPr>
        <w:jc w:val="both"/>
        <w:rPr>
          <w:sz w:val="12"/>
          <w:szCs w:val="12"/>
        </w:rPr>
      </w:pPr>
    </w:p>
    <w:p w14:paraId="47B9CD71" w14:textId="77777777" w:rsidR="00DE18A0" w:rsidRDefault="00DE18A0" w:rsidP="00B6028D">
      <w:pPr>
        <w:pStyle w:val="Heading1"/>
        <w:shd w:val="clear" w:color="auto" w:fill="365F91"/>
        <w:spacing w:before="120" w:after="80"/>
        <w:jc w:val="center"/>
        <w:rPr>
          <w:color w:val="FFFFFF"/>
          <w:sz w:val="12"/>
          <w:szCs w:val="12"/>
        </w:rPr>
        <w:sectPr w:rsidR="00DE18A0" w:rsidSect="002B14DD">
          <w:type w:val="continuous"/>
          <w:pgSz w:w="12240" w:h="15840"/>
          <w:pgMar w:top="1440" w:right="630" w:bottom="1440" w:left="630" w:header="90" w:footer="0" w:gutter="0"/>
          <w:cols w:space="720"/>
          <w:docGrid w:linePitch="360"/>
        </w:sectPr>
      </w:pPr>
    </w:p>
    <w:p w14:paraId="7EF26705" w14:textId="7BF6D798" w:rsidR="00B6028D" w:rsidRPr="00DE18A0" w:rsidRDefault="00B6028D" w:rsidP="00B6028D">
      <w:pPr>
        <w:pStyle w:val="Heading1"/>
        <w:shd w:val="clear" w:color="auto" w:fill="365F91"/>
        <w:spacing w:before="120" w:after="80"/>
        <w:jc w:val="center"/>
        <w:rPr>
          <w:color w:val="FFFFFF"/>
          <w:sz w:val="16"/>
          <w:szCs w:val="16"/>
        </w:rPr>
      </w:pPr>
      <w:r w:rsidRPr="00DE18A0">
        <w:rPr>
          <w:color w:val="FFFFFF"/>
          <w:sz w:val="16"/>
          <w:szCs w:val="16"/>
        </w:rPr>
        <w:t>INTERPRETATION OF RESULTS</w:t>
      </w:r>
    </w:p>
    <w:p w14:paraId="34671717" w14:textId="77777777" w:rsidR="00B6028D" w:rsidRPr="00DE18A0" w:rsidRDefault="00B6028D" w:rsidP="00B6028D">
      <w:pPr>
        <w:spacing w:after="60"/>
        <w:jc w:val="both"/>
        <w:rPr>
          <w:sz w:val="16"/>
          <w:szCs w:val="16"/>
        </w:rPr>
      </w:pPr>
      <w:r w:rsidRPr="00DE18A0">
        <w:rPr>
          <w:b/>
          <w:i/>
          <w:iCs/>
          <w:sz w:val="16"/>
          <w:szCs w:val="16"/>
        </w:rPr>
        <w:t>IMPORTANT</w:t>
      </w:r>
      <w:r w:rsidRPr="00DE18A0">
        <w:rPr>
          <w:b/>
          <w:sz w:val="16"/>
          <w:szCs w:val="16"/>
        </w:rPr>
        <w:t>:</w:t>
      </w:r>
      <w:r w:rsidRPr="00DE18A0">
        <w:rPr>
          <w:bCs/>
          <w:sz w:val="16"/>
          <w:szCs w:val="16"/>
        </w:rPr>
        <w:t xml:space="preserve"> </w:t>
      </w:r>
      <w:r w:rsidRPr="00DE18A0">
        <w:rPr>
          <w:sz w:val="16"/>
          <w:szCs w:val="16"/>
        </w:rPr>
        <w:t>The T line should always be interpreted independently from the C line. Do not compare color intensities between lines. A faint test line also indicates a positive result.</w:t>
      </w:r>
    </w:p>
    <w:p w14:paraId="422BDDC1" w14:textId="77777777" w:rsidR="00B6028D" w:rsidRPr="00DE18A0" w:rsidRDefault="00B6028D" w:rsidP="00B6028D">
      <w:pPr>
        <w:rPr>
          <w:b/>
          <w:sz w:val="16"/>
          <w:szCs w:val="16"/>
          <w:u w:val="single"/>
        </w:rPr>
      </w:pPr>
      <w:r w:rsidRPr="00DE18A0">
        <w:rPr>
          <w:b/>
          <w:sz w:val="16"/>
          <w:szCs w:val="16"/>
          <w:u w:val="single"/>
        </w:rPr>
        <w:t>Positive result</w:t>
      </w:r>
    </w:p>
    <w:p w14:paraId="27E70EA8" w14:textId="77777777" w:rsidR="00B6028D" w:rsidRPr="00DE18A0" w:rsidRDefault="00B6028D" w:rsidP="00B6028D">
      <w:pPr>
        <w:spacing w:after="60"/>
        <w:rPr>
          <w:sz w:val="16"/>
          <w:szCs w:val="16"/>
        </w:rPr>
      </w:pPr>
      <w:r w:rsidRPr="00DE18A0">
        <w:rPr>
          <w:sz w:val="16"/>
          <w:szCs w:val="16"/>
        </w:rPr>
        <w:t>The appearance of the burgundy lines at both T and C positions indicates a positive result.</w:t>
      </w:r>
    </w:p>
    <w:p w14:paraId="6629F8D4" w14:textId="77777777" w:rsidR="00B6028D" w:rsidRPr="00DE18A0" w:rsidRDefault="00B6028D" w:rsidP="00B6028D">
      <w:pPr>
        <w:spacing w:after="60"/>
        <w:ind w:left="864" w:firstLine="432"/>
        <w:rPr>
          <w:sz w:val="16"/>
          <w:szCs w:val="16"/>
        </w:rPr>
      </w:pPr>
      <w:r w:rsidRPr="00DE18A0">
        <w:rPr>
          <w:noProof/>
          <w:sz w:val="16"/>
          <w:szCs w:val="16"/>
        </w:rPr>
        <w:drawing>
          <wp:inline distT="0" distB="0" distL="0" distR="0" wp14:anchorId="07474475" wp14:editId="5419FE84">
            <wp:extent cx="340360" cy="394335"/>
            <wp:effectExtent l="0" t="0" r="0" b="0"/>
            <wp:docPr id="7" name="Picture 7" descr="Flu Resul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lu Results"/>
                    <pic:cNvPicPr>
                      <a:picLocks/>
                    </pic:cNvPicPr>
                  </pic:nvPicPr>
                  <pic:blipFill>
                    <a:blip r:embed="rId30" cstate="print">
                      <a:extLst>
                        <a:ext uri="{28A0092B-C50C-407E-A947-70E740481C1C}">
                          <a14:useLocalDpi xmlns:a14="http://schemas.microsoft.com/office/drawing/2010/main" val="0"/>
                        </a:ext>
                      </a:extLst>
                    </a:blip>
                    <a:srcRect r="48926"/>
                    <a:stretch>
                      <a:fillRect/>
                    </a:stretch>
                  </pic:blipFill>
                  <pic:spPr bwMode="auto">
                    <a:xfrm>
                      <a:off x="0" y="0"/>
                      <a:ext cx="340360" cy="394335"/>
                    </a:xfrm>
                    <a:prstGeom prst="rect">
                      <a:avLst/>
                    </a:prstGeom>
                    <a:noFill/>
                    <a:ln>
                      <a:noFill/>
                    </a:ln>
                  </pic:spPr>
                </pic:pic>
              </a:graphicData>
            </a:graphic>
          </wp:inline>
        </w:drawing>
      </w:r>
    </w:p>
    <w:p w14:paraId="733BC6E3" w14:textId="77777777" w:rsidR="00B6028D" w:rsidRPr="00DE18A0" w:rsidRDefault="00B6028D" w:rsidP="00B6028D">
      <w:pPr>
        <w:rPr>
          <w:sz w:val="16"/>
          <w:szCs w:val="16"/>
        </w:rPr>
      </w:pPr>
      <w:r w:rsidRPr="00DE18A0">
        <w:rPr>
          <w:b/>
          <w:sz w:val="16"/>
          <w:szCs w:val="16"/>
          <w:u w:val="single"/>
        </w:rPr>
        <w:t>Negative result</w:t>
      </w:r>
      <w:r w:rsidRPr="00DE18A0">
        <w:rPr>
          <w:sz w:val="16"/>
          <w:szCs w:val="16"/>
        </w:rPr>
        <w:t xml:space="preserve"> </w:t>
      </w:r>
    </w:p>
    <w:p w14:paraId="5749E58E" w14:textId="77777777" w:rsidR="00B6028D" w:rsidRPr="00DE18A0" w:rsidRDefault="00B6028D" w:rsidP="00B6028D">
      <w:pPr>
        <w:rPr>
          <w:sz w:val="16"/>
          <w:szCs w:val="16"/>
        </w:rPr>
      </w:pPr>
      <w:r w:rsidRPr="00DE18A0">
        <w:rPr>
          <w:sz w:val="16"/>
          <w:szCs w:val="16"/>
        </w:rPr>
        <w:t>The appearance of a burgundy line only at the C position indicates a negative result.</w:t>
      </w:r>
    </w:p>
    <w:p w14:paraId="48F8526D" w14:textId="77777777" w:rsidR="00B6028D" w:rsidRPr="00DE18A0" w:rsidRDefault="00B6028D" w:rsidP="00B6028D">
      <w:pPr>
        <w:spacing w:after="60"/>
        <w:rPr>
          <w:sz w:val="16"/>
          <w:szCs w:val="16"/>
        </w:rPr>
      </w:pPr>
      <w:r w:rsidRPr="00DE18A0">
        <w:rPr>
          <w:sz w:val="16"/>
          <w:szCs w:val="16"/>
        </w:rPr>
        <w:t xml:space="preserve">                                         </w:t>
      </w:r>
      <w:bookmarkStart w:id="7" w:name="_Hlk49973347"/>
      <w:r w:rsidRPr="00DE18A0">
        <w:rPr>
          <w:noProof/>
          <w:sz w:val="16"/>
          <w:szCs w:val="16"/>
        </w:rPr>
        <w:drawing>
          <wp:inline distT="0" distB="0" distL="0" distR="0" wp14:anchorId="0445E8C5" wp14:editId="08FF86BE">
            <wp:extent cx="376555" cy="412115"/>
            <wp:effectExtent l="0" t="0" r="0" b="0"/>
            <wp:docPr id="8" name="Picture 8" descr="Flu Resul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lu Results"/>
                    <pic:cNvPicPr>
                      <a:picLocks/>
                    </pic:cNvPicPr>
                  </pic:nvPicPr>
                  <pic:blipFill>
                    <a:blip r:embed="rId30" cstate="print">
                      <a:extLst>
                        <a:ext uri="{28A0092B-C50C-407E-A947-70E740481C1C}">
                          <a14:useLocalDpi xmlns:a14="http://schemas.microsoft.com/office/drawing/2010/main" val="0"/>
                        </a:ext>
                      </a:extLst>
                    </a:blip>
                    <a:srcRect l="46091"/>
                    <a:stretch>
                      <a:fillRect/>
                    </a:stretch>
                  </pic:blipFill>
                  <pic:spPr bwMode="auto">
                    <a:xfrm>
                      <a:off x="0" y="0"/>
                      <a:ext cx="376555" cy="412115"/>
                    </a:xfrm>
                    <a:prstGeom prst="rect">
                      <a:avLst/>
                    </a:prstGeom>
                    <a:noFill/>
                    <a:ln>
                      <a:noFill/>
                    </a:ln>
                  </pic:spPr>
                </pic:pic>
              </a:graphicData>
            </a:graphic>
          </wp:inline>
        </w:drawing>
      </w:r>
      <w:bookmarkEnd w:id="7"/>
    </w:p>
    <w:p w14:paraId="797EF144" w14:textId="77777777" w:rsidR="00B6028D" w:rsidRPr="00DE18A0" w:rsidRDefault="00B6028D" w:rsidP="00B6028D">
      <w:pPr>
        <w:pStyle w:val="Heading2"/>
        <w:widowControl w:val="0"/>
        <w:spacing w:before="120" w:line="216" w:lineRule="auto"/>
        <w:jc w:val="both"/>
        <w:rPr>
          <w:b w:val="0"/>
          <w:bCs w:val="0"/>
          <w:snapToGrid w:val="0"/>
          <w:sz w:val="16"/>
          <w:szCs w:val="16"/>
        </w:rPr>
      </w:pPr>
      <w:r w:rsidRPr="00DE18A0">
        <w:rPr>
          <w:b w:val="0"/>
          <w:bCs w:val="0"/>
          <w:snapToGrid w:val="0"/>
          <w:sz w:val="16"/>
          <w:szCs w:val="16"/>
        </w:rPr>
        <w:t>Invalid result</w:t>
      </w:r>
    </w:p>
    <w:p w14:paraId="15FABD75" w14:textId="77777777" w:rsidR="00B6028D" w:rsidRPr="00DE18A0" w:rsidRDefault="00B6028D" w:rsidP="00B6028D">
      <w:pPr>
        <w:spacing w:after="60"/>
        <w:rPr>
          <w:sz w:val="16"/>
          <w:szCs w:val="16"/>
        </w:rPr>
      </w:pPr>
      <w:r w:rsidRPr="00DE18A0">
        <w:rPr>
          <w:sz w:val="16"/>
          <w:szCs w:val="16"/>
        </w:rPr>
        <w:t>If no line appears at C position, regardless of the appearance of the burgundy line at the T position, the result is invalid.</w:t>
      </w:r>
    </w:p>
    <w:p w14:paraId="4F42FFCE" w14:textId="77777777" w:rsidR="00B6028D" w:rsidRPr="00DE18A0" w:rsidRDefault="00B6028D" w:rsidP="00B6028D">
      <w:pPr>
        <w:spacing w:after="60"/>
        <w:rPr>
          <w:sz w:val="16"/>
          <w:szCs w:val="16"/>
        </w:rPr>
      </w:pPr>
      <w:r w:rsidRPr="00DE18A0">
        <w:rPr>
          <w:sz w:val="16"/>
          <w:szCs w:val="16"/>
        </w:rPr>
        <w:t xml:space="preserve">If the test is invalid, a new test should be performed with a new sample and a new extraction tube and test device.        </w:t>
      </w:r>
    </w:p>
    <w:p w14:paraId="585C548E" w14:textId="77777777" w:rsidR="00B6028D" w:rsidRPr="00DE18A0" w:rsidRDefault="00B6028D" w:rsidP="00B6028D">
      <w:pPr>
        <w:spacing w:after="60"/>
        <w:rPr>
          <w:sz w:val="16"/>
          <w:szCs w:val="16"/>
        </w:rPr>
      </w:pPr>
      <w:r w:rsidRPr="00DE18A0">
        <w:rPr>
          <w:sz w:val="16"/>
          <w:szCs w:val="16"/>
        </w:rPr>
        <w:t xml:space="preserve">                                    </w:t>
      </w:r>
      <w:r w:rsidRPr="00DE18A0">
        <w:rPr>
          <w:noProof/>
          <w:sz w:val="16"/>
          <w:szCs w:val="16"/>
        </w:rPr>
        <w:drawing>
          <wp:inline distT="0" distB="0" distL="0" distR="0" wp14:anchorId="4DE0CAD7" wp14:editId="43D26D33">
            <wp:extent cx="582930" cy="367665"/>
            <wp:effectExtent l="0" t="0" r="0" b="0"/>
            <wp:docPr id="9" name="Picture 9" descr="Flu Invalid Resul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lu Invalid Results"/>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30" cy="367665"/>
                    </a:xfrm>
                    <a:prstGeom prst="rect">
                      <a:avLst/>
                    </a:prstGeom>
                    <a:noFill/>
                    <a:ln>
                      <a:noFill/>
                    </a:ln>
                  </pic:spPr>
                </pic:pic>
              </a:graphicData>
            </a:graphic>
          </wp:inline>
        </w:drawing>
      </w:r>
    </w:p>
    <w:p w14:paraId="6924B9CE" w14:textId="77777777" w:rsidR="00B6028D" w:rsidRPr="00DE18A0" w:rsidRDefault="00B6028D" w:rsidP="00B6028D">
      <w:pPr>
        <w:spacing w:after="60"/>
        <w:rPr>
          <w:sz w:val="16"/>
          <w:szCs w:val="16"/>
        </w:rPr>
      </w:pPr>
      <w:r w:rsidRPr="00DE18A0">
        <w:rPr>
          <w:sz w:val="16"/>
          <w:szCs w:val="16"/>
        </w:rPr>
        <w:t>Invalid results may relate to insufficient volume of specimen and/or incorrect testing procedure.  Review the procedure and repeat the test using a new test device.</w:t>
      </w:r>
    </w:p>
    <w:p w14:paraId="40F8F518" w14:textId="77777777" w:rsidR="00B6028D" w:rsidRPr="00DE18A0" w:rsidRDefault="00B6028D" w:rsidP="00B6028D">
      <w:pPr>
        <w:spacing w:after="60"/>
        <w:rPr>
          <w:sz w:val="16"/>
          <w:szCs w:val="16"/>
        </w:rPr>
      </w:pPr>
      <w:r w:rsidRPr="00DE18A0">
        <w:rPr>
          <w:sz w:val="16"/>
          <w:szCs w:val="16"/>
        </w:rPr>
        <w:t>If the problem persists, stop testing and contact customer services at 1-877-204-5071, 8am-5pm PST.</w:t>
      </w:r>
    </w:p>
    <w:p w14:paraId="29DF6AB8" w14:textId="77777777" w:rsidR="00B6028D" w:rsidRPr="00DE18A0" w:rsidRDefault="00B6028D" w:rsidP="00B6028D">
      <w:pPr>
        <w:pStyle w:val="Heading1"/>
        <w:shd w:val="clear" w:color="auto" w:fill="365F91"/>
        <w:spacing w:before="60" w:after="60"/>
        <w:jc w:val="center"/>
        <w:rPr>
          <w:color w:val="FFFFFF"/>
          <w:sz w:val="16"/>
          <w:szCs w:val="16"/>
        </w:rPr>
      </w:pPr>
      <w:r w:rsidRPr="00DE18A0">
        <w:rPr>
          <w:sz w:val="16"/>
          <w:szCs w:val="16"/>
        </w:rPr>
        <w:t xml:space="preserve"> </w:t>
      </w:r>
      <w:r w:rsidRPr="00DE18A0">
        <w:rPr>
          <w:color w:val="FFFFFF"/>
          <w:sz w:val="16"/>
          <w:szCs w:val="16"/>
        </w:rPr>
        <w:t>QUALITY CONTROL</w:t>
      </w:r>
    </w:p>
    <w:p w14:paraId="7B0DD5E1" w14:textId="77777777" w:rsidR="00B6028D" w:rsidRPr="00DE18A0" w:rsidRDefault="00B6028D" w:rsidP="00B6028D">
      <w:pPr>
        <w:pStyle w:val="Heading2"/>
        <w:keepNext w:val="0"/>
        <w:widowControl w:val="0"/>
        <w:spacing w:before="60" w:line="216" w:lineRule="auto"/>
        <w:jc w:val="both"/>
        <w:rPr>
          <w:b w:val="0"/>
          <w:bCs w:val="0"/>
          <w:sz w:val="16"/>
          <w:szCs w:val="16"/>
          <w:u w:val="none"/>
        </w:rPr>
      </w:pPr>
      <w:r w:rsidRPr="00DE18A0">
        <w:rPr>
          <w:b w:val="0"/>
          <w:bCs w:val="0"/>
          <w:sz w:val="16"/>
          <w:szCs w:val="16"/>
        </w:rPr>
        <w:t>Built-in Control</w:t>
      </w:r>
    </w:p>
    <w:p w14:paraId="5CD30C0D" w14:textId="4439CAE4" w:rsidR="00B6028D" w:rsidRPr="00DE18A0" w:rsidRDefault="00B6028D" w:rsidP="00B6028D">
      <w:pPr>
        <w:spacing w:after="60"/>
        <w:jc w:val="both"/>
        <w:rPr>
          <w:sz w:val="16"/>
          <w:szCs w:val="16"/>
        </w:rPr>
      </w:pPr>
      <w:r w:rsidRPr="00DE18A0">
        <w:rPr>
          <w:sz w:val="16"/>
          <w:szCs w:val="16"/>
        </w:rPr>
        <w:t xml:space="preserve">The </w:t>
      </w:r>
      <w:proofErr w:type="spellStart"/>
      <w:r w:rsidR="00FE56BC">
        <w:rPr>
          <w:sz w:val="16"/>
          <w:szCs w:val="16"/>
        </w:rPr>
        <w:t>Quick</w:t>
      </w:r>
      <w:r w:rsidRPr="00DE18A0">
        <w:rPr>
          <w:sz w:val="16"/>
          <w:szCs w:val="16"/>
        </w:rPr>
        <w:t>view</w:t>
      </w:r>
      <w:proofErr w:type="spellEnd"/>
      <w:r w:rsidRPr="00DE18A0">
        <w:rPr>
          <w:sz w:val="16"/>
          <w:szCs w:val="16"/>
          <w:vertAlign w:val="superscript"/>
        </w:rPr>
        <w:t>®</w:t>
      </w:r>
      <w:r w:rsidRPr="00DE18A0">
        <w:rPr>
          <w:sz w:val="16"/>
          <w:szCs w:val="16"/>
        </w:rPr>
        <w:t xml:space="preserve"> PLUS COVID-19 Antigen Test has a built-in (internal) procedural control, the C line. For daily quality control, it is recommended to record the result for each test run. The appearance of a burgundy red C line for COVID-19 Antigen Test indicates that the test has been performed correctly, including that the proper volume of specimen has been absorbed and the specimen flow has occurred. If the C line does not appear within 3 minutes, the test result is considered invalid.</w:t>
      </w:r>
    </w:p>
    <w:p w14:paraId="27823D8B" w14:textId="77777777" w:rsidR="00B6028D" w:rsidRPr="00DE18A0" w:rsidRDefault="00B6028D" w:rsidP="00B6028D">
      <w:pPr>
        <w:jc w:val="both"/>
        <w:rPr>
          <w:b/>
          <w:sz w:val="16"/>
          <w:szCs w:val="16"/>
          <w:u w:val="single"/>
        </w:rPr>
      </w:pPr>
      <w:r w:rsidRPr="00DE18A0">
        <w:rPr>
          <w:b/>
          <w:sz w:val="16"/>
          <w:szCs w:val="16"/>
          <w:u w:val="single"/>
        </w:rPr>
        <w:t>External Controls</w:t>
      </w:r>
    </w:p>
    <w:p w14:paraId="4A7FC9C6" w14:textId="77777777" w:rsidR="00B6028D" w:rsidRPr="00DE18A0" w:rsidRDefault="00B6028D" w:rsidP="00B6028D">
      <w:pPr>
        <w:spacing w:after="60"/>
        <w:rPr>
          <w:sz w:val="16"/>
          <w:szCs w:val="16"/>
        </w:rPr>
      </w:pPr>
      <w:r w:rsidRPr="00DE18A0">
        <w:rPr>
          <w:sz w:val="16"/>
          <w:szCs w:val="16"/>
        </w:rPr>
        <w:t>It is recommended that the external positive and negative controls be tested as a good laboratory practice to confirm the test procedure and to verify proper test performance.</w:t>
      </w:r>
    </w:p>
    <w:p w14:paraId="236C8753" w14:textId="0634B6CD" w:rsidR="00B6028D" w:rsidRPr="00DE18A0" w:rsidRDefault="00B6028D" w:rsidP="00B6028D">
      <w:pPr>
        <w:spacing w:after="60"/>
        <w:rPr>
          <w:sz w:val="16"/>
          <w:szCs w:val="16"/>
        </w:rPr>
      </w:pPr>
      <w:r w:rsidRPr="00DE18A0">
        <w:rPr>
          <w:sz w:val="16"/>
          <w:szCs w:val="16"/>
        </w:rPr>
        <w:t xml:space="preserve">*External controls, not included in this kit, may be purchased </w:t>
      </w:r>
      <w:r w:rsidR="00FE56BC">
        <w:rPr>
          <w:sz w:val="16"/>
          <w:szCs w:val="16"/>
        </w:rPr>
        <w:t xml:space="preserve">separately </w:t>
      </w:r>
      <w:r w:rsidRPr="00DE18A0">
        <w:rPr>
          <w:sz w:val="16"/>
          <w:szCs w:val="16"/>
        </w:rPr>
        <w:t>and used to verify that all reagents and procedures are performing properly.</w:t>
      </w:r>
    </w:p>
    <w:p w14:paraId="15903F31" w14:textId="77777777" w:rsidR="00B6028D" w:rsidRPr="00DE18A0" w:rsidRDefault="00B6028D" w:rsidP="00B6028D">
      <w:pPr>
        <w:ind w:firstLine="5"/>
        <w:rPr>
          <w:sz w:val="16"/>
          <w:szCs w:val="16"/>
        </w:rPr>
      </w:pPr>
      <w:bookmarkStart w:id="8" w:name="_Hlk49016329"/>
      <w:r w:rsidRPr="00DE18A0">
        <w:rPr>
          <w:sz w:val="16"/>
          <w:szCs w:val="16"/>
        </w:rPr>
        <w:t>The failure to obtain a negative result with the Negative Control or a positive result with the Positive Control likely indicates that the test was not performed properly or that the test reagents were not functioning properly.</w:t>
      </w:r>
    </w:p>
    <w:bookmarkEnd w:id="8"/>
    <w:p w14:paraId="59D4EB94" w14:textId="77777777" w:rsidR="00B6028D" w:rsidRPr="00DE18A0" w:rsidRDefault="00B6028D" w:rsidP="00B6028D">
      <w:pPr>
        <w:pStyle w:val="Heading1"/>
        <w:shd w:val="clear" w:color="auto" w:fill="365F91"/>
        <w:spacing w:before="60" w:after="60"/>
        <w:jc w:val="center"/>
        <w:rPr>
          <w:color w:val="FFFFFF"/>
          <w:sz w:val="16"/>
          <w:szCs w:val="16"/>
        </w:rPr>
      </w:pPr>
      <w:r w:rsidRPr="00DE18A0">
        <w:rPr>
          <w:color w:val="FFFFFF"/>
          <w:sz w:val="16"/>
          <w:szCs w:val="16"/>
        </w:rPr>
        <w:t>LIMITATIONS OF PROCEDURE</w:t>
      </w:r>
    </w:p>
    <w:p w14:paraId="585E701F" w14:textId="7E3E6878" w:rsidR="00B6028D" w:rsidRPr="00DE18A0" w:rsidRDefault="00B6028D" w:rsidP="00B6028D">
      <w:pPr>
        <w:numPr>
          <w:ilvl w:val="0"/>
          <w:numId w:val="13"/>
        </w:numPr>
        <w:jc w:val="both"/>
        <w:rPr>
          <w:sz w:val="16"/>
          <w:szCs w:val="16"/>
        </w:rPr>
      </w:pPr>
      <w:r w:rsidRPr="00DE18A0">
        <w:rPr>
          <w:sz w:val="16"/>
          <w:szCs w:val="16"/>
        </w:rPr>
        <w:t xml:space="preserve">Use of viral transport media may result in decreased test sensitivity, and directly testing specimens is recommended. </w:t>
      </w:r>
    </w:p>
    <w:p w14:paraId="3A00298F" w14:textId="77777777" w:rsidR="00B6028D" w:rsidRPr="00DE18A0" w:rsidRDefault="00B6028D" w:rsidP="00B6028D">
      <w:pPr>
        <w:numPr>
          <w:ilvl w:val="0"/>
          <w:numId w:val="13"/>
        </w:numPr>
        <w:jc w:val="both"/>
        <w:rPr>
          <w:sz w:val="16"/>
          <w:szCs w:val="16"/>
        </w:rPr>
      </w:pPr>
      <w:r w:rsidRPr="00DE18A0">
        <w:rPr>
          <w:rFonts w:hint="eastAsia"/>
          <w:sz w:val="16"/>
          <w:szCs w:val="16"/>
        </w:rPr>
        <w:t xml:space="preserve"> </w:t>
      </w:r>
      <w:r w:rsidRPr="00DE18A0">
        <w:rPr>
          <w:sz w:val="16"/>
          <w:szCs w:val="16"/>
        </w:rPr>
        <w:t xml:space="preserve">The contents of this kit are to be used for the qualitative detection of SARS antigens from nasopharyngeal swab. </w:t>
      </w:r>
    </w:p>
    <w:p w14:paraId="334713B0" w14:textId="77777777" w:rsidR="00B6028D" w:rsidRPr="00DE18A0" w:rsidRDefault="00B6028D" w:rsidP="00B6028D">
      <w:pPr>
        <w:numPr>
          <w:ilvl w:val="0"/>
          <w:numId w:val="13"/>
        </w:numPr>
        <w:jc w:val="both"/>
        <w:rPr>
          <w:sz w:val="16"/>
          <w:szCs w:val="16"/>
        </w:rPr>
      </w:pPr>
      <w:r w:rsidRPr="00DE18A0">
        <w:rPr>
          <w:sz w:val="16"/>
          <w:szCs w:val="16"/>
        </w:rPr>
        <w:t>This test detects both viable (live) and non-viable, SARS-</w:t>
      </w:r>
      <w:proofErr w:type="spellStart"/>
      <w:r w:rsidRPr="00DE18A0">
        <w:rPr>
          <w:sz w:val="16"/>
          <w:szCs w:val="16"/>
        </w:rPr>
        <w:t>CoV</w:t>
      </w:r>
      <w:proofErr w:type="spellEnd"/>
      <w:r w:rsidRPr="00DE18A0">
        <w:rPr>
          <w:sz w:val="16"/>
          <w:szCs w:val="16"/>
        </w:rPr>
        <w:t xml:space="preserve">, and SARS-CoV-2. Test performance depends on the amount of virus (antigen) in the sample and may or may not correlate with viral culture results performed on the same sample. </w:t>
      </w:r>
    </w:p>
    <w:p w14:paraId="48CB1E61" w14:textId="77777777" w:rsidR="00B6028D" w:rsidRPr="00DE18A0" w:rsidRDefault="00B6028D" w:rsidP="00B6028D">
      <w:pPr>
        <w:numPr>
          <w:ilvl w:val="0"/>
          <w:numId w:val="13"/>
        </w:numPr>
        <w:jc w:val="both"/>
        <w:rPr>
          <w:sz w:val="16"/>
          <w:szCs w:val="16"/>
        </w:rPr>
      </w:pPr>
      <w:r w:rsidRPr="00DE18A0">
        <w:rPr>
          <w:sz w:val="16"/>
          <w:szCs w:val="16"/>
        </w:rPr>
        <w:t xml:space="preserve">A negative test result may occur if the level of antigen in a sample is below the detection limit of the test or if the sample was collected or transported improperly. </w:t>
      </w:r>
    </w:p>
    <w:p w14:paraId="3359481B" w14:textId="77777777" w:rsidR="00B6028D" w:rsidRPr="00DE18A0" w:rsidRDefault="00B6028D" w:rsidP="00B6028D">
      <w:pPr>
        <w:numPr>
          <w:ilvl w:val="0"/>
          <w:numId w:val="13"/>
        </w:numPr>
        <w:jc w:val="both"/>
        <w:rPr>
          <w:sz w:val="16"/>
          <w:szCs w:val="16"/>
        </w:rPr>
      </w:pPr>
      <w:r w:rsidRPr="00DE18A0">
        <w:rPr>
          <w:sz w:val="16"/>
          <w:szCs w:val="16"/>
        </w:rPr>
        <w:t xml:space="preserve">Failure to follow the Test Procedure may adversely affect test performance and/or invalidate the test result. </w:t>
      </w:r>
    </w:p>
    <w:p w14:paraId="032FF79F" w14:textId="77777777" w:rsidR="00B6028D" w:rsidRPr="00DE18A0" w:rsidRDefault="00B6028D" w:rsidP="00B6028D">
      <w:pPr>
        <w:numPr>
          <w:ilvl w:val="0"/>
          <w:numId w:val="13"/>
        </w:numPr>
        <w:jc w:val="both"/>
        <w:rPr>
          <w:sz w:val="16"/>
          <w:szCs w:val="16"/>
        </w:rPr>
      </w:pPr>
      <w:r w:rsidRPr="00DE18A0">
        <w:rPr>
          <w:sz w:val="16"/>
          <w:szCs w:val="16"/>
        </w:rPr>
        <w:t xml:space="preserve">Test results must be evaluated in conjunction with other clinical data available to the physician. </w:t>
      </w:r>
    </w:p>
    <w:p w14:paraId="623B50FF" w14:textId="77777777" w:rsidR="00B6028D" w:rsidRPr="00DE18A0" w:rsidRDefault="00B6028D" w:rsidP="00B6028D">
      <w:pPr>
        <w:numPr>
          <w:ilvl w:val="0"/>
          <w:numId w:val="13"/>
        </w:numPr>
        <w:jc w:val="both"/>
        <w:rPr>
          <w:sz w:val="16"/>
          <w:szCs w:val="16"/>
        </w:rPr>
      </w:pPr>
      <w:r w:rsidRPr="00DE18A0">
        <w:rPr>
          <w:sz w:val="16"/>
          <w:szCs w:val="16"/>
        </w:rPr>
        <w:t xml:space="preserve">Positive test results do not rule out co-infections with other pathogens. </w:t>
      </w:r>
    </w:p>
    <w:p w14:paraId="189F365C" w14:textId="77777777" w:rsidR="00B6028D" w:rsidRPr="00DE18A0" w:rsidRDefault="00B6028D" w:rsidP="00B6028D">
      <w:pPr>
        <w:numPr>
          <w:ilvl w:val="0"/>
          <w:numId w:val="13"/>
        </w:numPr>
        <w:jc w:val="both"/>
        <w:rPr>
          <w:sz w:val="16"/>
          <w:szCs w:val="16"/>
        </w:rPr>
      </w:pPr>
      <w:r w:rsidRPr="00DE18A0">
        <w:rPr>
          <w:sz w:val="16"/>
          <w:szCs w:val="16"/>
        </w:rPr>
        <w:t>Positive test results do not differentiate between SARS-</w:t>
      </w:r>
      <w:proofErr w:type="spellStart"/>
      <w:r w:rsidRPr="00DE18A0">
        <w:rPr>
          <w:sz w:val="16"/>
          <w:szCs w:val="16"/>
        </w:rPr>
        <w:t>CoV</w:t>
      </w:r>
      <w:proofErr w:type="spellEnd"/>
      <w:r w:rsidRPr="00DE18A0">
        <w:rPr>
          <w:sz w:val="16"/>
          <w:szCs w:val="16"/>
        </w:rPr>
        <w:t xml:space="preserve"> and SARS-CoV-2. </w:t>
      </w:r>
    </w:p>
    <w:p w14:paraId="2EF52B3C" w14:textId="77777777" w:rsidR="00B6028D" w:rsidRPr="00DE18A0" w:rsidRDefault="00B6028D" w:rsidP="00B6028D">
      <w:pPr>
        <w:numPr>
          <w:ilvl w:val="0"/>
          <w:numId w:val="13"/>
        </w:numPr>
        <w:jc w:val="both"/>
        <w:rPr>
          <w:sz w:val="16"/>
          <w:szCs w:val="16"/>
        </w:rPr>
      </w:pPr>
      <w:r w:rsidRPr="00DE18A0">
        <w:rPr>
          <w:sz w:val="16"/>
          <w:szCs w:val="16"/>
        </w:rPr>
        <w:t xml:space="preserve">Negative test results are not intended to rule in other non-SARS viral or bacterial infections. </w:t>
      </w:r>
    </w:p>
    <w:p w14:paraId="0E885F09" w14:textId="77777777" w:rsidR="00B6028D" w:rsidRPr="00DE18A0" w:rsidRDefault="00B6028D" w:rsidP="00B6028D">
      <w:pPr>
        <w:numPr>
          <w:ilvl w:val="0"/>
          <w:numId w:val="13"/>
        </w:numPr>
        <w:jc w:val="both"/>
        <w:rPr>
          <w:sz w:val="16"/>
          <w:szCs w:val="16"/>
        </w:rPr>
      </w:pPr>
      <w:r w:rsidRPr="00DE18A0">
        <w:rPr>
          <w:sz w:val="16"/>
          <w:szCs w:val="16"/>
        </w:rPr>
        <w:t xml:space="preserve">Negative results, from patients with symptom onset beyond five days, should be treated as presumptive and confirmation with a molecular assay, if necessary for patient management, may be performed. </w:t>
      </w:r>
    </w:p>
    <w:p w14:paraId="20B2A5A0" w14:textId="77777777" w:rsidR="00B6028D" w:rsidRPr="00DE18A0" w:rsidRDefault="00B6028D" w:rsidP="00B6028D">
      <w:pPr>
        <w:numPr>
          <w:ilvl w:val="0"/>
          <w:numId w:val="13"/>
        </w:numPr>
        <w:jc w:val="both"/>
        <w:rPr>
          <w:sz w:val="16"/>
          <w:szCs w:val="16"/>
        </w:rPr>
      </w:pPr>
      <w:r w:rsidRPr="00DE18A0">
        <w:rPr>
          <w:sz w:val="16"/>
          <w:szCs w:val="16"/>
        </w:rPr>
        <w:t xml:space="preserve">If the differentiation of specific SARS viruses and strains is needed, additional testing, in consultation with state or local public health departments, is required. </w:t>
      </w:r>
    </w:p>
    <w:p w14:paraId="0088BE4D" w14:textId="77777777" w:rsidR="00B6028D" w:rsidRPr="00DE18A0" w:rsidRDefault="00B6028D" w:rsidP="00B6028D">
      <w:pPr>
        <w:pStyle w:val="Heading1"/>
        <w:shd w:val="clear" w:color="auto" w:fill="365F91"/>
        <w:spacing w:before="120" w:after="80"/>
        <w:jc w:val="center"/>
        <w:rPr>
          <w:color w:val="FFFFFF"/>
          <w:sz w:val="16"/>
          <w:szCs w:val="16"/>
        </w:rPr>
      </w:pPr>
      <w:r w:rsidRPr="00DE18A0">
        <w:rPr>
          <w:color w:val="FFFFFF"/>
          <w:sz w:val="16"/>
          <w:szCs w:val="16"/>
        </w:rPr>
        <w:t>PERFORMANCE CHARACTERISTICS</w:t>
      </w:r>
    </w:p>
    <w:p w14:paraId="18F934EA" w14:textId="77777777" w:rsidR="00B6028D" w:rsidRPr="00DE18A0" w:rsidRDefault="00B6028D" w:rsidP="00B6028D">
      <w:pPr>
        <w:spacing w:after="60"/>
        <w:jc w:val="both"/>
        <w:rPr>
          <w:b/>
          <w:bCs/>
          <w:sz w:val="16"/>
          <w:szCs w:val="16"/>
          <w:u w:val="single"/>
        </w:rPr>
      </w:pPr>
      <w:r w:rsidRPr="00DE18A0">
        <w:rPr>
          <w:b/>
          <w:bCs/>
          <w:sz w:val="16"/>
          <w:szCs w:val="16"/>
          <w:u w:val="single"/>
        </w:rPr>
        <w:t>Clinical Agreement Study</w:t>
      </w:r>
    </w:p>
    <w:p w14:paraId="2B6FBD8B" w14:textId="77777777" w:rsidR="00B6028D" w:rsidRPr="00DE18A0" w:rsidRDefault="00B6028D" w:rsidP="00B6028D">
      <w:pPr>
        <w:jc w:val="both"/>
        <w:rPr>
          <w:sz w:val="16"/>
          <w:szCs w:val="16"/>
        </w:rPr>
      </w:pPr>
      <w:r w:rsidRPr="00DE18A0">
        <w:rPr>
          <w:sz w:val="16"/>
          <w:szCs w:val="16"/>
        </w:rPr>
        <w:t xml:space="preserve">80 clinical samples were collected and evaluated in triplicate in the United States.  The clinical findings compared to a COVID-19 molecular assay </w:t>
      </w:r>
      <w:proofErr w:type="gramStart"/>
      <w:r w:rsidRPr="00DE18A0">
        <w:rPr>
          <w:sz w:val="16"/>
          <w:szCs w:val="16"/>
        </w:rPr>
        <w:t>are</w:t>
      </w:r>
      <w:proofErr w:type="gramEnd"/>
      <w:r w:rsidRPr="00DE18A0">
        <w:rPr>
          <w:sz w:val="16"/>
          <w:szCs w:val="16"/>
        </w:rPr>
        <w:t xml:space="preserve"> shown as follows:</w:t>
      </w:r>
    </w:p>
    <w:p w14:paraId="78C735E0" w14:textId="77777777" w:rsidR="00B6028D" w:rsidRPr="00DE18A0" w:rsidRDefault="00B6028D" w:rsidP="00B6028D">
      <w:pPr>
        <w:jc w:val="both"/>
        <w:rPr>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76"/>
        <w:gridCol w:w="706"/>
        <w:gridCol w:w="639"/>
        <w:gridCol w:w="694"/>
        <w:gridCol w:w="814"/>
      </w:tblGrid>
      <w:tr w:rsidR="00B6028D" w:rsidRPr="00DE18A0" w14:paraId="3C91C899" w14:textId="77777777" w:rsidTr="00A40FBC">
        <w:tc>
          <w:tcPr>
            <w:tcW w:w="1366" w:type="dxa"/>
            <w:gridSpan w:val="2"/>
            <w:shd w:val="clear" w:color="auto" w:fill="auto"/>
          </w:tcPr>
          <w:p w14:paraId="0D6AD9A9" w14:textId="77777777" w:rsidR="00B6028D" w:rsidRPr="00DE18A0" w:rsidRDefault="00B6028D" w:rsidP="00A40FBC">
            <w:pPr>
              <w:jc w:val="both"/>
              <w:rPr>
                <w:sz w:val="16"/>
                <w:szCs w:val="16"/>
              </w:rPr>
            </w:pPr>
            <w:r w:rsidRPr="00DE18A0">
              <w:rPr>
                <w:sz w:val="16"/>
                <w:szCs w:val="16"/>
              </w:rPr>
              <w:t>Method</w:t>
            </w:r>
          </w:p>
        </w:tc>
        <w:tc>
          <w:tcPr>
            <w:tcW w:w="1279" w:type="dxa"/>
            <w:gridSpan w:val="2"/>
            <w:shd w:val="clear" w:color="auto" w:fill="auto"/>
          </w:tcPr>
          <w:p w14:paraId="572CED41" w14:textId="77777777" w:rsidR="00B6028D" w:rsidRPr="00DE18A0" w:rsidRDefault="00B6028D" w:rsidP="00A40FBC">
            <w:pPr>
              <w:jc w:val="both"/>
              <w:rPr>
                <w:sz w:val="16"/>
                <w:szCs w:val="16"/>
              </w:rPr>
            </w:pPr>
            <w:r w:rsidRPr="00DE18A0">
              <w:rPr>
                <w:sz w:val="16"/>
                <w:szCs w:val="16"/>
              </w:rPr>
              <w:t>PCR</w:t>
            </w:r>
          </w:p>
        </w:tc>
        <w:tc>
          <w:tcPr>
            <w:tcW w:w="814" w:type="dxa"/>
            <w:vMerge w:val="restart"/>
            <w:shd w:val="clear" w:color="auto" w:fill="auto"/>
          </w:tcPr>
          <w:p w14:paraId="7196ADAD" w14:textId="77777777" w:rsidR="00B6028D" w:rsidRPr="00DE18A0" w:rsidRDefault="00B6028D" w:rsidP="00A40FBC">
            <w:pPr>
              <w:jc w:val="both"/>
              <w:rPr>
                <w:sz w:val="16"/>
                <w:szCs w:val="16"/>
              </w:rPr>
            </w:pPr>
            <w:r w:rsidRPr="00DE18A0">
              <w:rPr>
                <w:sz w:val="16"/>
                <w:szCs w:val="16"/>
              </w:rPr>
              <w:t>Total Results</w:t>
            </w:r>
          </w:p>
        </w:tc>
      </w:tr>
      <w:tr w:rsidR="00B6028D" w:rsidRPr="00DE18A0" w14:paraId="68E2B7AC" w14:textId="77777777" w:rsidTr="00A40FBC">
        <w:tc>
          <w:tcPr>
            <w:tcW w:w="660" w:type="dxa"/>
            <w:vMerge w:val="restart"/>
            <w:shd w:val="clear" w:color="auto" w:fill="auto"/>
          </w:tcPr>
          <w:p w14:paraId="3FC96E13" w14:textId="77777777" w:rsidR="00B6028D" w:rsidRPr="00DE18A0" w:rsidRDefault="00B6028D" w:rsidP="00A40FBC">
            <w:pPr>
              <w:jc w:val="both"/>
              <w:rPr>
                <w:sz w:val="16"/>
                <w:szCs w:val="16"/>
              </w:rPr>
            </w:pPr>
            <w:r w:rsidRPr="00DE18A0">
              <w:rPr>
                <w:sz w:val="16"/>
                <w:szCs w:val="16"/>
              </w:rPr>
              <w:t xml:space="preserve">COVID-19 Antigen Test </w:t>
            </w:r>
          </w:p>
        </w:tc>
        <w:tc>
          <w:tcPr>
            <w:tcW w:w="706" w:type="dxa"/>
            <w:shd w:val="clear" w:color="auto" w:fill="auto"/>
          </w:tcPr>
          <w:p w14:paraId="2D90963C" w14:textId="77777777" w:rsidR="00B6028D" w:rsidRPr="00DE18A0" w:rsidRDefault="00B6028D" w:rsidP="00A40FBC">
            <w:pPr>
              <w:jc w:val="both"/>
              <w:rPr>
                <w:sz w:val="16"/>
                <w:szCs w:val="16"/>
              </w:rPr>
            </w:pPr>
            <w:r w:rsidRPr="00DE18A0">
              <w:rPr>
                <w:sz w:val="16"/>
                <w:szCs w:val="16"/>
              </w:rPr>
              <w:t>Results</w:t>
            </w:r>
          </w:p>
        </w:tc>
        <w:tc>
          <w:tcPr>
            <w:tcW w:w="639" w:type="dxa"/>
            <w:shd w:val="clear" w:color="auto" w:fill="auto"/>
          </w:tcPr>
          <w:p w14:paraId="1EE052A4" w14:textId="77777777" w:rsidR="00B6028D" w:rsidRPr="00DE18A0" w:rsidRDefault="00B6028D" w:rsidP="00A40FBC">
            <w:pPr>
              <w:jc w:val="both"/>
              <w:rPr>
                <w:sz w:val="16"/>
                <w:szCs w:val="16"/>
              </w:rPr>
            </w:pPr>
            <w:r w:rsidRPr="00DE18A0">
              <w:rPr>
                <w:sz w:val="16"/>
                <w:szCs w:val="16"/>
              </w:rPr>
              <w:t>Positive</w:t>
            </w:r>
          </w:p>
        </w:tc>
        <w:tc>
          <w:tcPr>
            <w:tcW w:w="640" w:type="dxa"/>
            <w:shd w:val="clear" w:color="auto" w:fill="auto"/>
          </w:tcPr>
          <w:p w14:paraId="1ECF2510" w14:textId="77777777" w:rsidR="00B6028D" w:rsidRPr="00DE18A0" w:rsidRDefault="00B6028D" w:rsidP="00A40FBC">
            <w:pPr>
              <w:jc w:val="both"/>
              <w:rPr>
                <w:sz w:val="16"/>
                <w:szCs w:val="16"/>
              </w:rPr>
            </w:pPr>
            <w:r w:rsidRPr="00DE18A0">
              <w:rPr>
                <w:sz w:val="16"/>
                <w:szCs w:val="16"/>
              </w:rPr>
              <w:t>Negative</w:t>
            </w:r>
          </w:p>
        </w:tc>
        <w:tc>
          <w:tcPr>
            <w:tcW w:w="814" w:type="dxa"/>
            <w:vMerge/>
            <w:shd w:val="clear" w:color="auto" w:fill="auto"/>
          </w:tcPr>
          <w:p w14:paraId="0BCD953B" w14:textId="77777777" w:rsidR="00B6028D" w:rsidRPr="00DE18A0" w:rsidRDefault="00B6028D" w:rsidP="00A40FBC">
            <w:pPr>
              <w:jc w:val="both"/>
              <w:rPr>
                <w:sz w:val="16"/>
                <w:szCs w:val="16"/>
              </w:rPr>
            </w:pPr>
          </w:p>
        </w:tc>
      </w:tr>
      <w:tr w:rsidR="00B6028D" w:rsidRPr="00DE18A0" w14:paraId="7BB06423" w14:textId="77777777" w:rsidTr="00A40FBC">
        <w:tc>
          <w:tcPr>
            <w:tcW w:w="660" w:type="dxa"/>
            <w:vMerge/>
            <w:shd w:val="clear" w:color="auto" w:fill="auto"/>
          </w:tcPr>
          <w:p w14:paraId="5CAD2703" w14:textId="77777777" w:rsidR="00B6028D" w:rsidRPr="00DE18A0" w:rsidRDefault="00B6028D" w:rsidP="00A40FBC">
            <w:pPr>
              <w:jc w:val="both"/>
              <w:rPr>
                <w:sz w:val="16"/>
                <w:szCs w:val="16"/>
              </w:rPr>
            </w:pPr>
          </w:p>
        </w:tc>
        <w:tc>
          <w:tcPr>
            <w:tcW w:w="706" w:type="dxa"/>
            <w:shd w:val="clear" w:color="auto" w:fill="auto"/>
          </w:tcPr>
          <w:p w14:paraId="79BE7CA5" w14:textId="77777777" w:rsidR="00B6028D" w:rsidRPr="00DE18A0" w:rsidRDefault="00B6028D" w:rsidP="00A40FBC">
            <w:pPr>
              <w:jc w:val="both"/>
              <w:rPr>
                <w:sz w:val="16"/>
                <w:szCs w:val="16"/>
              </w:rPr>
            </w:pPr>
            <w:r w:rsidRPr="00DE18A0">
              <w:rPr>
                <w:sz w:val="16"/>
                <w:szCs w:val="16"/>
              </w:rPr>
              <w:t>Positive</w:t>
            </w:r>
          </w:p>
        </w:tc>
        <w:tc>
          <w:tcPr>
            <w:tcW w:w="639" w:type="dxa"/>
            <w:shd w:val="clear" w:color="auto" w:fill="auto"/>
          </w:tcPr>
          <w:p w14:paraId="1BC0CEFD" w14:textId="77777777" w:rsidR="00B6028D" w:rsidRPr="00DE18A0" w:rsidRDefault="00B6028D" w:rsidP="00A40FBC">
            <w:pPr>
              <w:jc w:val="both"/>
              <w:rPr>
                <w:sz w:val="16"/>
                <w:szCs w:val="16"/>
              </w:rPr>
            </w:pPr>
            <w:r w:rsidRPr="00DE18A0">
              <w:rPr>
                <w:sz w:val="16"/>
                <w:szCs w:val="16"/>
              </w:rPr>
              <w:t>23</w:t>
            </w:r>
          </w:p>
        </w:tc>
        <w:tc>
          <w:tcPr>
            <w:tcW w:w="640" w:type="dxa"/>
            <w:shd w:val="clear" w:color="auto" w:fill="auto"/>
          </w:tcPr>
          <w:p w14:paraId="4ED17BED" w14:textId="77777777" w:rsidR="00B6028D" w:rsidRPr="00DE18A0" w:rsidRDefault="00B6028D" w:rsidP="00A40FBC">
            <w:pPr>
              <w:jc w:val="both"/>
              <w:rPr>
                <w:sz w:val="16"/>
                <w:szCs w:val="16"/>
              </w:rPr>
            </w:pPr>
            <w:r w:rsidRPr="00DE18A0">
              <w:rPr>
                <w:sz w:val="16"/>
                <w:szCs w:val="16"/>
              </w:rPr>
              <w:t>0</w:t>
            </w:r>
          </w:p>
        </w:tc>
        <w:tc>
          <w:tcPr>
            <w:tcW w:w="814" w:type="dxa"/>
            <w:shd w:val="clear" w:color="auto" w:fill="auto"/>
          </w:tcPr>
          <w:p w14:paraId="558C1FE4" w14:textId="77777777" w:rsidR="00B6028D" w:rsidRPr="00DE18A0" w:rsidRDefault="00B6028D" w:rsidP="00A40FBC">
            <w:pPr>
              <w:jc w:val="both"/>
              <w:rPr>
                <w:sz w:val="16"/>
                <w:szCs w:val="16"/>
              </w:rPr>
            </w:pPr>
            <w:r w:rsidRPr="00DE18A0">
              <w:rPr>
                <w:sz w:val="16"/>
                <w:szCs w:val="16"/>
              </w:rPr>
              <w:t>23</w:t>
            </w:r>
          </w:p>
        </w:tc>
      </w:tr>
      <w:tr w:rsidR="00B6028D" w:rsidRPr="00DE18A0" w14:paraId="3A2DC13F" w14:textId="77777777" w:rsidTr="00A40FBC">
        <w:tc>
          <w:tcPr>
            <w:tcW w:w="660" w:type="dxa"/>
            <w:vMerge/>
            <w:shd w:val="clear" w:color="auto" w:fill="auto"/>
          </w:tcPr>
          <w:p w14:paraId="38FE8BA6" w14:textId="77777777" w:rsidR="00B6028D" w:rsidRPr="00DE18A0" w:rsidRDefault="00B6028D" w:rsidP="00A40FBC">
            <w:pPr>
              <w:jc w:val="both"/>
              <w:rPr>
                <w:sz w:val="16"/>
                <w:szCs w:val="16"/>
              </w:rPr>
            </w:pPr>
          </w:p>
        </w:tc>
        <w:tc>
          <w:tcPr>
            <w:tcW w:w="706" w:type="dxa"/>
            <w:shd w:val="clear" w:color="auto" w:fill="auto"/>
          </w:tcPr>
          <w:p w14:paraId="18403FBD" w14:textId="77777777" w:rsidR="00B6028D" w:rsidRPr="00DE18A0" w:rsidRDefault="00B6028D" w:rsidP="00A40FBC">
            <w:pPr>
              <w:jc w:val="both"/>
              <w:rPr>
                <w:sz w:val="16"/>
                <w:szCs w:val="16"/>
              </w:rPr>
            </w:pPr>
            <w:r w:rsidRPr="00DE18A0">
              <w:rPr>
                <w:sz w:val="16"/>
                <w:szCs w:val="16"/>
              </w:rPr>
              <w:t>Negative</w:t>
            </w:r>
          </w:p>
        </w:tc>
        <w:tc>
          <w:tcPr>
            <w:tcW w:w="639" w:type="dxa"/>
            <w:shd w:val="clear" w:color="auto" w:fill="auto"/>
          </w:tcPr>
          <w:p w14:paraId="73DA06BB" w14:textId="77777777" w:rsidR="00B6028D" w:rsidRPr="00DE18A0" w:rsidRDefault="00B6028D" w:rsidP="00A40FBC">
            <w:pPr>
              <w:jc w:val="both"/>
              <w:rPr>
                <w:sz w:val="16"/>
                <w:szCs w:val="16"/>
              </w:rPr>
            </w:pPr>
            <w:r w:rsidRPr="00DE18A0">
              <w:rPr>
                <w:sz w:val="16"/>
                <w:szCs w:val="16"/>
              </w:rPr>
              <w:t>2</w:t>
            </w:r>
          </w:p>
        </w:tc>
        <w:tc>
          <w:tcPr>
            <w:tcW w:w="640" w:type="dxa"/>
            <w:shd w:val="clear" w:color="auto" w:fill="auto"/>
          </w:tcPr>
          <w:p w14:paraId="0E41224E" w14:textId="77777777" w:rsidR="00B6028D" w:rsidRPr="00DE18A0" w:rsidRDefault="00B6028D" w:rsidP="00A40FBC">
            <w:pPr>
              <w:jc w:val="both"/>
              <w:rPr>
                <w:sz w:val="16"/>
                <w:szCs w:val="16"/>
              </w:rPr>
            </w:pPr>
            <w:r w:rsidRPr="00DE18A0">
              <w:rPr>
                <w:sz w:val="16"/>
                <w:szCs w:val="16"/>
              </w:rPr>
              <w:t>55</w:t>
            </w:r>
          </w:p>
        </w:tc>
        <w:tc>
          <w:tcPr>
            <w:tcW w:w="814" w:type="dxa"/>
            <w:shd w:val="clear" w:color="auto" w:fill="auto"/>
          </w:tcPr>
          <w:p w14:paraId="73CDD33D" w14:textId="77777777" w:rsidR="00B6028D" w:rsidRPr="00DE18A0" w:rsidRDefault="00B6028D" w:rsidP="00A40FBC">
            <w:pPr>
              <w:jc w:val="both"/>
              <w:rPr>
                <w:sz w:val="16"/>
                <w:szCs w:val="16"/>
              </w:rPr>
            </w:pPr>
            <w:r w:rsidRPr="00DE18A0">
              <w:rPr>
                <w:sz w:val="16"/>
                <w:szCs w:val="16"/>
              </w:rPr>
              <w:t>57</w:t>
            </w:r>
          </w:p>
        </w:tc>
      </w:tr>
      <w:tr w:rsidR="00B6028D" w:rsidRPr="00DE18A0" w14:paraId="03623DBD" w14:textId="77777777" w:rsidTr="00A40FBC">
        <w:tc>
          <w:tcPr>
            <w:tcW w:w="1366" w:type="dxa"/>
            <w:gridSpan w:val="2"/>
            <w:shd w:val="clear" w:color="auto" w:fill="auto"/>
          </w:tcPr>
          <w:p w14:paraId="085B71EB" w14:textId="77777777" w:rsidR="00B6028D" w:rsidRPr="00DE18A0" w:rsidRDefault="00B6028D" w:rsidP="00A40FBC">
            <w:pPr>
              <w:jc w:val="center"/>
              <w:rPr>
                <w:sz w:val="16"/>
                <w:szCs w:val="16"/>
              </w:rPr>
            </w:pPr>
            <w:r w:rsidRPr="00DE18A0">
              <w:rPr>
                <w:sz w:val="16"/>
                <w:szCs w:val="16"/>
              </w:rPr>
              <w:t>Total Results</w:t>
            </w:r>
          </w:p>
        </w:tc>
        <w:tc>
          <w:tcPr>
            <w:tcW w:w="639" w:type="dxa"/>
            <w:shd w:val="clear" w:color="auto" w:fill="auto"/>
          </w:tcPr>
          <w:p w14:paraId="372E0AA8" w14:textId="77777777" w:rsidR="00B6028D" w:rsidRPr="00DE18A0" w:rsidRDefault="00B6028D" w:rsidP="00A40FBC">
            <w:pPr>
              <w:jc w:val="both"/>
              <w:rPr>
                <w:sz w:val="16"/>
                <w:szCs w:val="16"/>
              </w:rPr>
            </w:pPr>
            <w:r w:rsidRPr="00DE18A0">
              <w:rPr>
                <w:sz w:val="16"/>
                <w:szCs w:val="16"/>
              </w:rPr>
              <w:t>25</w:t>
            </w:r>
          </w:p>
        </w:tc>
        <w:tc>
          <w:tcPr>
            <w:tcW w:w="640" w:type="dxa"/>
            <w:shd w:val="clear" w:color="auto" w:fill="auto"/>
          </w:tcPr>
          <w:p w14:paraId="7C5B910A" w14:textId="77777777" w:rsidR="00B6028D" w:rsidRPr="00DE18A0" w:rsidRDefault="00B6028D" w:rsidP="00A40FBC">
            <w:pPr>
              <w:jc w:val="both"/>
              <w:rPr>
                <w:sz w:val="16"/>
                <w:szCs w:val="16"/>
              </w:rPr>
            </w:pPr>
            <w:r w:rsidRPr="00DE18A0">
              <w:rPr>
                <w:sz w:val="16"/>
                <w:szCs w:val="16"/>
              </w:rPr>
              <w:t>55</w:t>
            </w:r>
          </w:p>
        </w:tc>
        <w:tc>
          <w:tcPr>
            <w:tcW w:w="814" w:type="dxa"/>
            <w:shd w:val="clear" w:color="auto" w:fill="auto"/>
          </w:tcPr>
          <w:p w14:paraId="5FD82DCF" w14:textId="77777777" w:rsidR="00B6028D" w:rsidRPr="00DE18A0" w:rsidRDefault="00B6028D" w:rsidP="00A40FBC">
            <w:pPr>
              <w:jc w:val="both"/>
              <w:rPr>
                <w:sz w:val="16"/>
                <w:szCs w:val="16"/>
              </w:rPr>
            </w:pPr>
            <w:r w:rsidRPr="00DE18A0">
              <w:rPr>
                <w:sz w:val="16"/>
                <w:szCs w:val="16"/>
              </w:rPr>
              <w:t>80</w:t>
            </w:r>
          </w:p>
        </w:tc>
      </w:tr>
    </w:tbl>
    <w:p w14:paraId="6AE71F79" w14:textId="77777777" w:rsidR="00B6028D" w:rsidRPr="00DE18A0" w:rsidRDefault="00B6028D" w:rsidP="00B6028D">
      <w:pPr>
        <w:ind w:left="113"/>
        <w:jc w:val="both"/>
        <w:rPr>
          <w:sz w:val="16"/>
          <w:szCs w:val="16"/>
        </w:rPr>
      </w:pPr>
    </w:p>
    <w:p w14:paraId="3FAF5E6B" w14:textId="77777777" w:rsidR="00B6028D" w:rsidRPr="00DE18A0" w:rsidRDefault="00B6028D" w:rsidP="00B6028D">
      <w:pPr>
        <w:ind w:left="113"/>
        <w:jc w:val="both"/>
        <w:rPr>
          <w:sz w:val="16"/>
          <w:szCs w:val="16"/>
        </w:rPr>
      </w:pPr>
      <w:r w:rsidRPr="00DE18A0">
        <w:rPr>
          <w:sz w:val="16"/>
          <w:szCs w:val="16"/>
        </w:rPr>
        <w:t>Relative Sensitivity: 92%</w:t>
      </w:r>
    </w:p>
    <w:p w14:paraId="45C5F348" w14:textId="77777777" w:rsidR="00B6028D" w:rsidRPr="00DE18A0" w:rsidRDefault="00B6028D" w:rsidP="00B6028D">
      <w:pPr>
        <w:ind w:left="113"/>
        <w:jc w:val="both"/>
        <w:rPr>
          <w:sz w:val="16"/>
          <w:szCs w:val="16"/>
        </w:rPr>
      </w:pPr>
      <w:r w:rsidRPr="00DE18A0">
        <w:rPr>
          <w:sz w:val="16"/>
          <w:szCs w:val="16"/>
        </w:rPr>
        <w:t>Relative Specificity: 100%</w:t>
      </w:r>
    </w:p>
    <w:p w14:paraId="5612E4C6" w14:textId="77777777" w:rsidR="00B6028D" w:rsidRPr="00DE18A0" w:rsidRDefault="00B6028D" w:rsidP="00B6028D">
      <w:pPr>
        <w:ind w:left="113"/>
        <w:jc w:val="both"/>
        <w:rPr>
          <w:color w:val="FFFFFF"/>
          <w:sz w:val="16"/>
          <w:szCs w:val="16"/>
        </w:rPr>
      </w:pPr>
      <w:r w:rsidRPr="00DE18A0">
        <w:rPr>
          <w:sz w:val="16"/>
          <w:szCs w:val="16"/>
        </w:rPr>
        <w:t xml:space="preserve"> </w:t>
      </w:r>
      <w:r w:rsidRPr="00DE18A0">
        <w:rPr>
          <w:color w:val="FFFFFF"/>
          <w:sz w:val="16"/>
          <w:szCs w:val="16"/>
        </w:rPr>
        <w:t xml:space="preserve"> REFERENCES</w:t>
      </w:r>
    </w:p>
    <w:p w14:paraId="2DDF750B" w14:textId="77777777" w:rsidR="00B6028D" w:rsidRPr="00DE18A0" w:rsidRDefault="00B6028D" w:rsidP="00B6028D">
      <w:pPr>
        <w:pStyle w:val="Heading1"/>
        <w:shd w:val="clear" w:color="auto" w:fill="365F91"/>
        <w:spacing w:before="60" w:after="60"/>
        <w:jc w:val="center"/>
        <w:rPr>
          <w:color w:val="FFFFFF"/>
          <w:sz w:val="16"/>
          <w:szCs w:val="16"/>
        </w:rPr>
      </w:pPr>
      <w:r w:rsidRPr="00DE18A0">
        <w:rPr>
          <w:color w:val="FFFFFF"/>
          <w:sz w:val="16"/>
          <w:szCs w:val="16"/>
        </w:rPr>
        <w:t>REFERENCES</w:t>
      </w:r>
    </w:p>
    <w:p w14:paraId="7099FD29" w14:textId="77777777" w:rsidR="00B6028D" w:rsidRPr="00DE18A0" w:rsidRDefault="00B6028D" w:rsidP="00B6028D">
      <w:pPr>
        <w:numPr>
          <w:ilvl w:val="0"/>
          <w:numId w:val="16"/>
        </w:numPr>
        <w:rPr>
          <w:sz w:val="16"/>
          <w:szCs w:val="16"/>
          <w:lang w:eastAsia="zh-TW"/>
        </w:rPr>
      </w:pPr>
      <w:r w:rsidRPr="00DE18A0">
        <w:rPr>
          <w:sz w:val="16"/>
          <w:szCs w:val="16"/>
          <w:lang w:eastAsia="zh-TW"/>
        </w:rPr>
        <w:t>Coronavirus Disease 2019 (COVID-19) https://www.cdc.gov/coronavirus/2019-ncov/index.html</w:t>
      </w:r>
    </w:p>
    <w:p w14:paraId="5E9209C0" w14:textId="77777777" w:rsidR="00B6028D" w:rsidRPr="00DE18A0" w:rsidRDefault="00B6028D" w:rsidP="00B6028D">
      <w:pPr>
        <w:numPr>
          <w:ilvl w:val="0"/>
          <w:numId w:val="16"/>
        </w:numPr>
        <w:rPr>
          <w:sz w:val="16"/>
          <w:szCs w:val="16"/>
          <w:lang w:eastAsia="zh-TW"/>
        </w:rPr>
      </w:pPr>
      <w:r w:rsidRPr="00DE18A0">
        <w:rPr>
          <w:sz w:val="16"/>
          <w:szCs w:val="16"/>
          <w:lang w:eastAsia="zh-TW"/>
        </w:rPr>
        <w:t xml:space="preserve">US patent 9,377,457, Progressive compression driven flow cartridge for analyte detecting strip and method. </w:t>
      </w:r>
    </w:p>
    <w:p w14:paraId="238CEE55" w14:textId="77777777" w:rsidR="00B6028D" w:rsidRPr="00DE18A0" w:rsidRDefault="00B6028D" w:rsidP="00B6028D">
      <w:pPr>
        <w:numPr>
          <w:ilvl w:val="0"/>
          <w:numId w:val="16"/>
        </w:numPr>
        <w:rPr>
          <w:sz w:val="16"/>
          <w:szCs w:val="16"/>
          <w:lang w:eastAsia="zh-TW"/>
        </w:rPr>
      </w:pPr>
      <w:r w:rsidRPr="00DE18A0">
        <w:rPr>
          <w:sz w:val="16"/>
          <w:szCs w:val="16"/>
          <w:lang w:eastAsia="zh-TW"/>
        </w:rPr>
        <w:t>US patent 9,702,872, Rapid diagnostic test device by driven flow technology.</w:t>
      </w:r>
    </w:p>
    <w:p w14:paraId="709FF5B6" w14:textId="77777777" w:rsidR="00B6028D" w:rsidRPr="00DE18A0" w:rsidRDefault="00B6028D" w:rsidP="00B6028D">
      <w:pPr>
        <w:ind w:left="113"/>
        <w:rPr>
          <w:sz w:val="16"/>
          <w:szCs w:val="16"/>
          <w:lang w:eastAsia="zh-TW"/>
        </w:rPr>
      </w:pPr>
      <w:r w:rsidRPr="00DE18A0">
        <w:rPr>
          <w:sz w:val="16"/>
          <w:szCs w:val="16"/>
          <w:lang w:eastAsia="zh-TW"/>
        </w:rPr>
        <w:t xml:space="preserve"> </w:t>
      </w:r>
    </w:p>
    <w:tbl>
      <w:tblPr>
        <w:tblW w:w="3612" w:type="dxa"/>
        <w:tblBorders>
          <w:top w:val="single" w:sz="18" w:space="0" w:color="auto"/>
          <w:bottom w:val="single" w:sz="18" w:space="0" w:color="auto"/>
        </w:tblBorders>
        <w:tblLook w:val="04A0" w:firstRow="1" w:lastRow="0" w:firstColumn="1" w:lastColumn="0" w:noHBand="0" w:noVBand="1"/>
      </w:tblPr>
      <w:tblGrid>
        <w:gridCol w:w="877"/>
        <w:gridCol w:w="990"/>
        <w:gridCol w:w="869"/>
        <w:gridCol w:w="876"/>
      </w:tblGrid>
      <w:tr w:rsidR="00B6028D" w:rsidRPr="00DE18A0" w14:paraId="3898EF46" w14:textId="77777777" w:rsidTr="00A40FBC">
        <w:trPr>
          <w:trHeight w:val="454"/>
        </w:trPr>
        <w:tc>
          <w:tcPr>
            <w:tcW w:w="877" w:type="dxa"/>
            <w:shd w:val="clear" w:color="auto" w:fill="auto"/>
            <w:vAlign w:val="center"/>
          </w:tcPr>
          <w:p w14:paraId="43A24838" w14:textId="77777777" w:rsidR="00B6028D" w:rsidRPr="00DE18A0" w:rsidRDefault="00B6028D" w:rsidP="00A40FBC">
            <w:pPr>
              <w:jc w:val="center"/>
              <w:rPr>
                <w:sz w:val="16"/>
                <w:szCs w:val="16"/>
              </w:rPr>
            </w:pPr>
            <w:r w:rsidRPr="00DE18A0">
              <w:rPr>
                <w:noProof/>
                <w:sz w:val="16"/>
                <w:szCs w:val="16"/>
              </w:rPr>
              <mc:AlternateContent>
                <mc:Choice Requires="wpg">
                  <w:drawing>
                    <wp:anchor distT="0" distB="0" distL="114300" distR="114300" simplePos="0" relativeHeight="251676672" behindDoc="0" locked="0" layoutInCell="1" allowOverlap="1" wp14:anchorId="7AB42839" wp14:editId="6C7805B8">
                      <wp:simplePos x="0" y="0"/>
                      <wp:positionH relativeFrom="column">
                        <wp:posOffset>-38100</wp:posOffset>
                      </wp:positionH>
                      <wp:positionV relativeFrom="paragraph">
                        <wp:posOffset>13970</wp:posOffset>
                      </wp:positionV>
                      <wp:extent cx="2258060" cy="1097280"/>
                      <wp:effectExtent l="0" t="0" r="0" b="0"/>
                      <wp:wrapNone/>
                      <wp:docPr id="1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1097280"/>
                                <a:chOff x="4116" y="7122"/>
                                <a:chExt cx="3556" cy="1728"/>
                              </a:xfrm>
                            </wpg:grpSpPr>
                            <wps:wsp>
                              <wps:cNvPr id="15" name="Text Box 190"/>
                              <wps:cNvSpPr txBox="1">
                                <a:spLocks/>
                              </wps:cNvSpPr>
                              <wps:spPr bwMode="auto">
                                <a:xfrm>
                                  <a:off x="4116" y="7122"/>
                                  <a:ext cx="3556" cy="17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037E8" w14:textId="77777777" w:rsidR="00B6028D" w:rsidRDefault="00EF47C5" w:rsidP="00B6028D">
                                    <w:r>
                                      <w:rPr>
                                        <w:noProof/>
                                      </w:rPr>
                                      <w:object w:dxaOrig="11100" w:dyaOrig="5680" w14:anchorId="12B7E694">
                                        <v:shape id="_x0000_i1026" type="#_x0000_t75" alt="" style="width:174.25pt;height:88.9pt;mso-width-percent:0;mso-height-percent:0;mso-width-percent:0;mso-height-percent:0">
                                          <v:imagedata r:id="rId32" o:title=""/>
                                        </v:shape>
                                        <o:OLEObject Type="Embed" ProgID="Visio.Drawing.15" ShapeID="_x0000_i1026" DrawAspect="Content" ObjectID="_1663832280" r:id="rId33"/>
                                      </w:object>
                                    </w:r>
                                  </w:p>
                                </w:txbxContent>
                              </wps:txbx>
                              <wps:bodyPr rot="0" vert="horz" wrap="square" lIns="0" tIns="0" rIns="91440" bIns="0" anchor="t" anchorCtr="0" upright="1">
                                <a:noAutofit/>
                              </wps:bodyPr>
                            </wps:wsp>
                            <wps:wsp>
                              <wps:cNvPr id="16" name="Text Box 210"/>
                              <wps:cNvSpPr txBox="1">
                                <a:spLocks/>
                              </wps:cNvSpPr>
                              <wps:spPr bwMode="auto">
                                <a:xfrm>
                                  <a:off x="5183" y="8574"/>
                                  <a:ext cx="1660" cy="2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05E770" w14:textId="77777777" w:rsidR="00B6028D" w:rsidRDefault="00B6028D" w:rsidP="00B6028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42839" id="Group 211" o:spid="_x0000_s1040" style="position:absolute;left:0;text-align:left;margin-left:-3pt;margin-top:1.1pt;width:177.8pt;height:86.4pt;z-index:251676672" coordorigin="4116,7122" coordsize="3556,1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">
                      <v:shape id="Text Box 190" o:spid="_x0000_s1041" type="#_x0000_t202" style="position:absolute;left:4116;top:7122;width:3556;height:1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" stroked="f">
                        <v:path arrowok="t"/>
                        <v:textbox inset="0,0,,0">
                          <w:txbxContent>
                            <w:p w14:paraId="1AF037E8" w14:textId="77777777" w:rsidR="00B6028D" w:rsidRDefault="00EF47C5" w:rsidP="00B6028D">
                              <w:r>
                                <w:rPr>
                                  <w:noProof/>
                                </w:rPr>
                                <w:object w:dxaOrig="11100" w:dyaOrig="5680" w14:anchorId="12B7E694">
                                  <v:shape id="_x0000_i1026" type="#_x0000_t75" alt="" style="width:174.25pt;height:88.9pt;mso-width-percent:0;mso-height-percent:0;mso-width-percent:0;mso-height-percent:0">
                                    <v:imagedata r:id="rId32" o:title=""/>
                                  </v:shape>
                                  <o:OLEObject Type="Embed" ProgID="Visio.Drawing.15" ShapeID="_x0000_i1026" DrawAspect="Content" ObjectID="_1663832280" r:id="rId34"/>
                                </w:object>
                              </w:r>
                            </w:p>
                          </w:txbxContent>
                        </v:textbox>
                      </v:shape>
                      <v:shape id="Text Box 210" o:spid="_x0000_s1042" type="#_x0000_t202" style="position:absolute;left:5183;top:8574;width:1660;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" stroked="f">
                        <v:path arrowok="t"/>
                        <v:textbox>
                          <w:txbxContent>
                            <w:p w14:paraId="3605E770" w14:textId="77777777" w:rsidR="00B6028D" w:rsidRDefault="00B6028D" w:rsidP="00B6028D"/>
                          </w:txbxContent>
                        </v:textbox>
                      </v:shape>
                    </v:group>
                  </w:pict>
                </mc:Fallback>
              </mc:AlternateContent>
            </w:r>
          </w:p>
        </w:tc>
        <w:tc>
          <w:tcPr>
            <w:tcW w:w="990" w:type="dxa"/>
            <w:shd w:val="clear" w:color="auto" w:fill="auto"/>
            <w:vAlign w:val="center"/>
          </w:tcPr>
          <w:p w14:paraId="43B964FC" w14:textId="77777777" w:rsidR="00B6028D" w:rsidRPr="00DE18A0" w:rsidRDefault="00B6028D" w:rsidP="00A40FBC">
            <w:pPr>
              <w:rPr>
                <w:sz w:val="16"/>
                <w:szCs w:val="16"/>
              </w:rPr>
            </w:pPr>
          </w:p>
        </w:tc>
        <w:tc>
          <w:tcPr>
            <w:tcW w:w="869" w:type="dxa"/>
            <w:shd w:val="clear" w:color="auto" w:fill="auto"/>
            <w:vAlign w:val="center"/>
          </w:tcPr>
          <w:p w14:paraId="3A63ECD1" w14:textId="77777777" w:rsidR="00B6028D" w:rsidRPr="00DE18A0" w:rsidRDefault="00B6028D" w:rsidP="00A40FBC">
            <w:pPr>
              <w:jc w:val="center"/>
              <w:rPr>
                <w:sz w:val="16"/>
                <w:szCs w:val="16"/>
              </w:rPr>
            </w:pPr>
          </w:p>
        </w:tc>
        <w:tc>
          <w:tcPr>
            <w:tcW w:w="876" w:type="dxa"/>
            <w:shd w:val="clear" w:color="auto" w:fill="auto"/>
            <w:vAlign w:val="center"/>
          </w:tcPr>
          <w:p w14:paraId="2680DC87" w14:textId="77777777" w:rsidR="00B6028D" w:rsidRPr="00DE18A0" w:rsidRDefault="00B6028D" w:rsidP="00A40FBC">
            <w:pPr>
              <w:rPr>
                <w:sz w:val="16"/>
                <w:szCs w:val="16"/>
              </w:rPr>
            </w:pPr>
          </w:p>
        </w:tc>
      </w:tr>
      <w:tr w:rsidR="00B6028D" w:rsidRPr="00DE18A0" w14:paraId="25645338" w14:textId="77777777" w:rsidTr="00A40FBC">
        <w:trPr>
          <w:trHeight w:val="454"/>
        </w:trPr>
        <w:tc>
          <w:tcPr>
            <w:tcW w:w="877" w:type="dxa"/>
            <w:tcBorders>
              <w:bottom w:val="nil"/>
            </w:tcBorders>
            <w:shd w:val="clear" w:color="auto" w:fill="auto"/>
            <w:vAlign w:val="center"/>
          </w:tcPr>
          <w:p w14:paraId="5E202E2A" w14:textId="77777777" w:rsidR="00B6028D" w:rsidRPr="00DE18A0" w:rsidRDefault="00B6028D" w:rsidP="00A40FBC">
            <w:pPr>
              <w:jc w:val="center"/>
              <w:rPr>
                <w:sz w:val="16"/>
                <w:szCs w:val="16"/>
              </w:rPr>
            </w:pPr>
          </w:p>
        </w:tc>
        <w:tc>
          <w:tcPr>
            <w:tcW w:w="990" w:type="dxa"/>
            <w:shd w:val="clear" w:color="auto" w:fill="auto"/>
            <w:vAlign w:val="center"/>
          </w:tcPr>
          <w:p w14:paraId="1397E404" w14:textId="77777777" w:rsidR="00B6028D" w:rsidRPr="00DE18A0" w:rsidRDefault="00B6028D" w:rsidP="00A40FBC">
            <w:pPr>
              <w:rPr>
                <w:sz w:val="16"/>
                <w:szCs w:val="16"/>
              </w:rPr>
            </w:pPr>
          </w:p>
        </w:tc>
        <w:tc>
          <w:tcPr>
            <w:tcW w:w="869" w:type="dxa"/>
            <w:shd w:val="clear" w:color="auto" w:fill="auto"/>
            <w:vAlign w:val="center"/>
          </w:tcPr>
          <w:p w14:paraId="4513305D" w14:textId="77777777" w:rsidR="00B6028D" w:rsidRPr="00DE18A0" w:rsidRDefault="00B6028D" w:rsidP="00A40FBC">
            <w:pPr>
              <w:jc w:val="center"/>
              <w:rPr>
                <w:sz w:val="16"/>
                <w:szCs w:val="16"/>
              </w:rPr>
            </w:pPr>
          </w:p>
        </w:tc>
        <w:tc>
          <w:tcPr>
            <w:tcW w:w="876" w:type="dxa"/>
            <w:shd w:val="clear" w:color="auto" w:fill="auto"/>
            <w:vAlign w:val="center"/>
          </w:tcPr>
          <w:p w14:paraId="0C33417F" w14:textId="77777777" w:rsidR="00B6028D" w:rsidRPr="00DE18A0" w:rsidRDefault="00B6028D" w:rsidP="00A40FBC">
            <w:pPr>
              <w:rPr>
                <w:sz w:val="16"/>
                <w:szCs w:val="16"/>
              </w:rPr>
            </w:pPr>
          </w:p>
        </w:tc>
      </w:tr>
      <w:tr w:rsidR="00B6028D" w:rsidRPr="00DE18A0" w14:paraId="67487929" w14:textId="77777777" w:rsidTr="00A40FBC">
        <w:trPr>
          <w:trHeight w:val="454"/>
        </w:trPr>
        <w:tc>
          <w:tcPr>
            <w:tcW w:w="877" w:type="dxa"/>
            <w:tcBorders>
              <w:top w:val="nil"/>
              <w:bottom w:val="nil"/>
            </w:tcBorders>
            <w:shd w:val="clear" w:color="auto" w:fill="auto"/>
            <w:vAlign w:val="center"/>
          </w:tcPr>
          <w:p w14:paraId="14D95A05" w14:textId="77777777" w:rsidR="00B6028D" w:rsidRPr="00DE18A0" w:rsidRDefault="00B6028D" w:rsidP="00A40FBC">
            <w:pPr>
              <w:jc w:val="center"/>
              <w:rPr>
                <w:sz w:val="16"/>
                <w:szCs w:val="16"/>
              </w:rPr>
            </w:pPr>
          </w:p>
        </w:tc>
        <w:tc>
          <w:tcPr>
            <w:tcW w:w="990" w:type="dxa"/>
            <w:tcBorders>
              <w:bottom w:val="nil"/>
            </w:tcBorders>
            <w:shd w:val="clear" w:color="auto" w:fill="auto"/>
            <w:vAlign w:val="center"/>
          </w:tcPr>
          <w:p w14:paraId="715F4103" w14:textId="77777777" w:rsidR="00B6028D" w:rsidRPr="00DE18A0" w:rsidRDefault="00B6028D" w:rsidP="00A40FBC">
            <w:pPr>
              <w:rPr>
                <w:sz w:val="16"/>
                <w:szCs w:val="16"/>
              </w:rPr>
            </w:pPr>
          </w:p>
        </w:tc>
        <w:tc>
          <w:tcPr>
            <w:tcW w:w="869" w:type="dxa"/>
            <w:tcBorders>
              <w:bottom w:val="nil"/>
            </w:tcBorders>
            <w:shd w:val="clear" w:color="auto" w:fill="auto"/>
            <w:vAlign w:val="center"/>
          </w:tcPr>
          <w:p w14:paraId="6E4E1011" w14:textId="77777777" w:rsidR="00B6028D" w:rsidRPr="00DE18A0" w:rsidRDefault="00B6028D" w:rsidP="00A40FBC">
            <w:pPr>
              <w:jc w:val="center"/>
              <w:rPr>
                <w:sz w:val="16"/>
                <w:szCs w:val="16"/>
              </w:rPr>
            </w:pPr>
          </w:p>
        </w:tc>
        <w:tc>
          <w:tcPr>
            <w:tcW w:w="876" w:type="dxa"/>
            <w:tcBorders>
              <w:bottom w:val="nil"/>
            </w:tcBorders>
            <w:shd w:val="clear" w:color="auto" w:fill="auto"/>
            <w:vAlign w:val="center"/>
          </w:tcPr>
          <w:p w14:paraId="43CB3F4E" w14:textId="77777777" w:rsidR="00B6028D" w:rsidRPr="00DE18A0" w:rsidRDefault="00B6028D" w:rsidP="00A40FBC">
            <w:pPr>
              <w:rPr>
                <w:sz w:val="16"/>
                <w:szCs w:val="16"/>
              </w:rPr>
            </w:pPr>
          </w:p>
        </w:tc>
      </w:tr>
    </w:tbl>
    <w:p w14:paraId="50841E28" w14:textId="39790CB3" w:rsidR="00DE18A0" w:rsidRDefault="00FE56BC" w:rsidP="00A40FBC">
      <w:pPr>
        <w:jc w:val="center"/>
        <w:sectPr w:rsidR="00DE18A0" w:rsidSect="00DE18A0">
          <w:type w:val="continuous"/>
          <w:pgSz w:w="12240" w:h="15840"/>
          <w:pgMar w:top="1440" w:right="630" w:bottom="1440" w:left="630" w:header="90" w:footer="0" w:gutter="0"/>
          <w:cols w:num="2" w:space="720"/>
          <w:docGrid w:linePitch="360"/>
        </w:sectPr>
      </w:pPr>
      <w:r>
        <w:rPr>
          <w:noProof/>
        </w:rPr>
        <mc:AlternateContent>
          <mc:Choice Requires="wps">
            <w:drawing>
              <wp:anchor distT="0" distB="0" distL="114300" distR="114300" simplePos="0" relativeHeight="251677696" behindDoc="0" locked="0" layoutInCell="1" allowOverlap="1" wp14:anchorId="0459893A" wp14:editId="4D8CEC1F">
                <wp:simplePos x="0" y="0"/>
                <wp:positionH relativeFrom="column">
                  <wp:posOffset>116317</wp:posOffset>
                </wp:positionH>
                <wp:positionV relativeFrom="paragraph">
                  <wp:posOffset>347420</wp:posOffset>
                </wp:positionV>
                <wp:extent cx="1272988" cy="475129"/>
                <wp:effectExtent l="0" t="0" r="10160" b="7620"/>
                <wp:wrapNone/>
                <wp:docPr id="43" name="Text Box 43"/>
                <wp:cNvGraphicFramePr/>
                <a:graphic xmlns:a="http://schemas.openxmlformats.org/drawingml/2006/main">
                  <a:graphicData uri="http://schemas.microsoft.com/office/word/2010/wordprocessingShape">
                    <wps:wsp>
                      <wps:cNvSpPr txBox="1"/>
                      <wps:spPr>
                        <a:xfrm>
                          <a:off x="0" y="0"/>
                          <a:ext cx="1272988" cy="475129"/>
                        </a:xfrm>
                        <a:prstGeom prst="rect">
                          <a:avLst/>
                        </a:prstGeom>
                        <a:solidFill>
                          <a:schemeClr val="lt1"/>
                        </a:solidFill>
                        <a:ln w="6350">
                          <a:solidFill>
                            <a:prstClr val="black"/>
                          </a:solidFill>
                        </a:ln>
                      </wps:spPr>
                      <wps:txbx>
                        <w:txbxContent>
                          <w:p w14:paraId="5739D3AC" w14:textId="53B2F082" w:rsidR="00FE56BC" w:rsidRPr="00FE56BC" w:rsidRDefault="00FE56BC">
                            <w:pPr>
                              <w:rPr>
                                <w:sz w:val="16"/>
                                <w:szCs w:val="16"/>
                              </w:rPr>
                            </w:pPr>
                            <w:r w:rsidRPr="00FE56BC">
                              <w:rPr>
                                <w:sz w:val="16"/>
                                <w:szCs w:val="16"/>
                              </w:rPr>
                              <w:t>Targeting Systems</w:t>
                            </w:r>
                          </w:p>
                          <w:p w14:paraId="12C1842B" w14:textId="2A4F4215" w:rsidR="00FE56BC" w:rsidRPr="00FE56BC" w:rsidRDefault="00FE56BC">
                            <w:pPr>
                              <w:rPr>
                                <w:sz w:val="16"/>
                                <w:szCs w:val="16"/>
                              </w:rPr>
                            </w:pPr>
                            <w:r w:rsidRPr="00FE56BC">
                              <w:rPr>
                                <w:sz w:val="16"/>
                                <w:szCs w:val="16"/>
                              </w:rPr>
                              <w:t>1453 N Cuyamaca St</w:t>
                            </w:r>
                          </w:p>
                          <w:p w14:paraId="3DA6EE4E" w14:textId="45DF2427" w:rsidR="00FE56BC" w:rsidRPr="00FE56BC" w:rsidRDefault="00FE56BC">
                            <w:pPr>
                              <w:rPr>
                                <w:sz w:val="16"/>
                                <w:szCs w:val="16"/>
                              </w:rPr>
                            </w:pPr>
                            <w:r w:rsidRPr="00FE56BC">
                              <w:rPr>
                                <w:sz w:val="16"/>
                                <w:szCs w:val="16"/>
                              </w:rPr>
                              <w:t>El Cajon, CA 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893A" id="Text Box 43" o:spid="_x0000_s1043" type="#_x0000_t202" style="position:absolute;left:0;text-align:left;margin-left:9.15pt;margin-top:27.35pt;width:100.25pt;height:3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" fillcolor="white [3201]" strokeweight=".5pt">
                <v:textbox>
                  <w:txbxContent>
                    <w:p w14:paraId="5739D3AC" w14:textId="53B2F082" w:rsidR="00FE56BC" w:rsidRPr="00FE56BC" w:rsidRDefault="00FE56BC">
                      <w:pPr>
                        <w:rPr>
                          <w:sz w:val="16"/>
                          <w:szCs w:val="16"/>
                        </w:rPr>
                      </w:pPr>
                      <w:r w:rsidRPr="00FE56BC">
                        <w:rPr>
                          <w:sz w:val="16"/>
                          <w:szCs w:val="16"/>
                        </w:rPr>
                        <w:t>Targeting Systems</w:t>
                      </w:r>
                    </w:p>
                    <w:p w14:paraId="12C1842B" w14:textId="2A4F4215" w:rsidR="00FE56BC" w:rsidRPr="00FE56BC" w:rsidRDefault="00FE56BC">
                      <w:pPr>
                        <w:rPr>
                          <w:sz w:val="16"/>
                          <w:szCs w:val="16"/>
                        </w:rPr>
                      </w:pPr>
                      <w:r w:rsidRPr="00FE56BC">
                        <w:rPr>
                          <w:sz w:val="16"/>
                          <w:szCs w:val="16"/>
                        </w:rPr>
                        <w:t>1453 N Cuyamaca St</w:t>
                      </w:r>
                    </w:p>
                    <w:p w14:paraId="3DA6EE4E" w14:textId="45DF2427" w:rsidR="00FE56BC" w:rsidRPr="00FE56BC" w:rsidRDefault="00FE56BC">
                      <w:pPr>
                        <w:rPr>
                          <w:sz w:val="16"/>
                          <w:szCs w:val="16"/>
                        </w:rPr>
                      </w:pPr>
                      <w:r w:rsidRPr="00FE56BC">
                        <w:rPr>
                          <w:sz w:val="16"/>
                          <w:szCs w:val="16"/>
                        </w:rPr>
                        <w:t>El Cajon, CA 92020</w:t>
                      </w:r>
                    </w:p>
                  </w:txbxContent>
                </v:textbox>
              </v:shape>
            </w:pict>
          </mc:Fallback>
        </mc:AlternateContent>
      </w:r>
    </w:p>
    <w:bookmarkEnd w:id="0"/>
    <w:p w14:paraId="0FDC435C" w14:textId="77777777" w:rsidR="00A0541C" w:rsidRPr="00474790" w:rsidRDefault="00A0541C" w:rsidP="00DE243D">
      <w:pPr>
        <w:rPr>
          <w:rFonts w:ascii="Calibri" w:hAnsi="Calibri" w:cs="Calibri"/>
        </w:rPr>
      </w:pPr>
    </w:p>
    <w:sectPr w:rsidR="00A0541C" w:rsidRPr="00474790" w:rsidSect="002B14DD">
      <w:type w:val="continuous"/>
      <w:pgSz w:w="12240" w:h="15840"/>
      <w:pgMar w:top="1440" w:right="630" w:bottom="1440" w:left="630" w:header="9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57F54" w14:textId="77777777" w:rsidR="00EF47C5" w:rsidRDefault="00EF47C5" w:rsidP="00F6135C">
      <w:r>
        <w:separator/>
      </w:r>
    </w:p>
  </w:endnote>
  <w:endnote w:type="continuationSeparator" w:id="0">
    <w:p w14:paraId="4B177C52" w14:textId="77777777" w:rsidR="00EF47C5" w:rsidRDefault="00EF47C5" w:rsidP="00F6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NewRoman">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DE6F5" w14:textId="77777777" w:rsidR="001245EA" w:rsidRDefault="00124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AD6FA" w14:textId="77777777" w:rsidR="001245EA" w:rsidRDefault="008A042E" w:rsidP="00FA5C72">
    <w:pPr>
      <w:pBdr>
        <w:bottom w:val="single" w:sz="12" w:space="0" w:color="auto"/>
      </w:pBdr>
      <w:jc w:val="right"/>
      <w:rPr>
        <w:rFonts w:ascii="Cambria" w:hAnsi="Cambria"/>
      </w:rPr>
    </w:pPr>
    <w:r>
      <w:rPr>
        <w:noProof/>
      </w:rPr>
      <mc:AlternateContent>
        <mc:Choice Requires="wps">
          <w:drawing>
            <wp:anchor distT="0" distB="0" distL="114300" distR="114300" simplePos="0" relativeHeight="251660288" behindDoc="0" locked="0" layoutInCell="1" allowOverlap="1" wp14:anchorId="705F4E7F" wp14:editId="13535E58">
              <wp:simplePos x="0" y="0"/>
              <wp:positionH relativeFrom="margin">
                <wp:posOffset>6686550</wp:posOffset>
              </wp:positionH>
              <wp:positionV relativeFrom="page">
                <wp:posOffset>9477375</wp:posOffset>
              </wp:positionV>
              <wp:extent cx="333375" cy="400050"/>
              <wp:effectExtent l="0" t="0" r="0" b="0"/>
              <wp:wrapNone/>
              <wp:docPr id="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000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57015B" w14:textId="77777777" w:rsidR="001245EA" w:rsidRPr="000018F6" w:rsidRDefault="001245EA" w:rsidP="00383C0D">
                          <w:pPr>
                            <w:pStyle w:val="Footer"/>
                            <w:jc w:val="center"/>
                            <w:rPr>
                              <w:b/>
                              <w:bCs/>
                              <w:color w:val="FFFFFF"/>
                              <w:sz w:val="28"/>
                              <w:szCs w:val="28"/>
                            </w:rPr>
                          </w:pPr>
                          <w:r w:rsidRPr="00F6135C">
                            <w:rPr>
                              <w:sz w:val="28"/>
                              <w:szCs w:val="28"/>
                            </w:rPr>
                            <w:fldChar w:fldCharType="begin"/>
                          </w:r>
                          <w:r w:rsidRPr="00F6135C">
                            <w:rPr>
                              <w:sz w:val="28"/>
                              <w:szCs w:val="28"/>
                            </w:rPr>
                            <w:instrText xml:space="preserve"> PAGE    \* MERGEFORMAT </w:instrText>
                          </w:r>
                          <w:r w:rsidRPr="00F6135C">
                            <w:rPr>
                              <w:sz w:val="28"/>
                              <w:szCs w:val="28"/>
                            </w:rPr>
                            <w:fldChar w:fldCharType="separate"/>
                          </w:r>
                          <w:r w:rsidR="00C61049" w:rsidRPr="00C61049">
                            <w:rPr>
                              <w:b/>
                              <w:bCs/>
                              <w:noProof/>
                              <w:color w:val="FFFFFF"/>
                              <w:sz w:val="28"/>
                              <w:szCs w:val="28"/>
                            </w:rPr>
                            <w:t>1</w:t>
                          </w:r>
                          <w:r w:rsidRPr="00F6135C">
                            <w:rPr>
                              <w:sz w:val="28"/>
                              <w:szCs w:val="2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5F4E7F" id="Oval 10" o:spid="_x0000_s1044" style="position:absolute;left:0;text-align:left;margin-left:526.5pt;margin-top:746.25pt;width:26.25pt;height: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" fillcolor="black" stroked="f">
              <v:textbox inset="0,,0">
                <w:txbxContent>
                  <w:p w14:paraId="0057015B" w14:textId="77777777" w:rsidR="001245EA" w:rsidRPr="000018F6" w:rsidRDefault="001245EA" w:rsidP="00383C0D">
                    <w:pPr>
                      <w:pStyle w:val="Footer"/>
                      <w:jc w:val="center"/>
                      <w:rPr>
                        <w:b/>
                        <w:bCs/>
                        <w:color w:val="FFFFFF"/>
                        <w:sz w:val="28"/>
                        <w:szCs w:val="28"/>
                      </w:rPr>
                    </w:pPr>
                    <w:r w:rsidRPr="00F6135C">
                      <w:rPr>
                        <w:sz w:val="28"/>
                        <w:szCs w:val="28"/>
                      </w:rPr>
                      <w:fldChar w:fldCharType="begin"/>
                    </w:r>
                    <w:r w:rsidRPr="00F6135C">
                      <w:rPr>
                        <w:sz w:val="28"/>
                        <w:szCs w:val="28"/>
                      </w:rPr>
                      <w:instrText xml:space="preserve"> PAGE    \* MERGEFORMAT </w:instrText>
                    </w:r>
                    <w:r w:rsidRPr="00F6135C">
                      <w:rPr>
                        <w:sz w:val="28"/>
                        <w:szCs w:val="28"/>
                      </w:rPr>
                      <w:fldChar w:fldCharType="separate"/>
                    </w:r>
                    <w:r w:rsidR="00C61049" w:rsidRPr="00C61049">
                      <w:rPr>
                        <w:b/>
                        <w:bCs/>
                        <w:noProof/>
                        <w:color w:val="FFFFFF"/>
                        <w:sz w:val="28"/>
                        <w:szCs w:val="28"/>
                      </w:rPr>
                      <w:t>1</w:t>
                    </w:r>
                    <w:r w:rsidRPr="00F6135C">
                      <w:rPr>
                        <w:sz w:val="28"/>
                        <w:szCs w:val="28"/>
                      </w:rPr>
                      <w:fldChar w:fldCharType="end"/>
                    </w:r>
                  </w:p>
                </w:txbxContent>
              </v:textbox>
              <w10:wrap anchorx="margin" anchory="page"/>
            </v:oval>
          </w:pict>
        </mc:Fallback>
      </mc:AlternateContent>
    </w:r>
  </w:p>
  <w:p w14:paraId="1205EC1F" w14:textId="77777777" w:rsidR="001245EA" w:rsidRDefault="001245EA" w:rsidP="00383C0D">
    <w:pPr>
      <w:jc w:val="right"/>
      <w:rPr>
        <w:rFonts w:ascii="Cambria" w:hAnsi="Cambria"/>
      </w:rPr>
    </w:pPr>
  </w:p>
  <w:p w14:paraId="084016B1" w14:textId="77777777" w:rsidR="001245EA" w:rsidRDefault="001245EA" w:rsidP="00F6135C">
    <w:pPr>
      <w:pStyle w:val="Footer"/>
      <w:ind w:left="-2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755D7" w14:textId="77777777" w:rsidR="001245EA" w:rsidRDefault="00124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D4D61" w14:textId="77777777" w:rsidR="00EF47C5" w:rsidRDefault="00EF47C5" w:rsidP="00F6135C">
      <w:r>
        <w:separator/>
      </w:r>
    </w:p>
  </w:footnote>
  <w:footnote w:type="continuationSeparator" w:id="0">
    <w:p w14:paraId="07CDD41B" w14:textId="77777777" w:rsidR="00EF47C5" w:rsidRDefault="00EF47C5" w:rsidP="00F61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F59AF" w14:textId="77777777" w:rsidR="001245EA" w:rsidRDefault="00124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BD43C" w14:textId="77777777" w:rsidR="001245EA" w:rsidRDefault="008A042E" w:rsidP="00F6135C">
    <w:pPr>
      <w:pStyle w:val="Header"/>
      <w:tabs>
        <w:tab w:val="left" w:pos="10800"/>
        <w:tab w:val="left" w:pos="11160"/>
      </w:tabs>
    </w:pPr>
    <w:r>
      <w:rPr>
        <w:noProof/>
      </w:rPr>
      <w:drawing>
        <wp:inline distT="0" distB="0" distL="0" distR="0" wp14:anchorId="2C381DC1" wp14:editId="7FDA2F8E">
          <wp:extent cx="6962775" cy="1209675"/>
          <wp:effectExtent l="0" t="0" r="9525"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2775" cy="1209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97BA" w14:textId="77777777" w:rsidR="001245EA" w:rsidRDefault="00124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45BA2"/>
    <w:multiLevelType w:val="hybridMultilevel"/>
    <w:tmpl w:val="C0D8CAD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EEE6ECD"/>
    <w:multiLevelType w:val="hybridMultilevel"/>
    <w:tmpl w:val="1A64EF7A"/>
    <w:lvl w:ilvl="0" w:tplc="529C9ADC">
      <w:start w:val="1"/>
      <w:numFmt w:val="bullet"/>
      <w:lvlText w:val=""/>
      <w:lvlJc w:val="left"/>
      <w:pPr>
        <w:tabs>
          <w:tab w:val="num" w:pos="720"/>
        </w:tabs>
        <w:ind w:left="720" w:hanging="360"/>
      </w:pPr>
      <w:rPr>
        <w:rFonts w:ascii="Symbol" w:hAnsi="Symbol" w:hint="default"/>
        <w:color w:val="FF0000"/>
        <w:sz w:val="24"/>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4238F0"/>
    <w:multiLevelType w:val="hybridMultilevel"/>
    <w:tmpl w:val="F9141D24"/>
    <w:lvl w:ilvl="0" w:tplc="507ADF66">
      <w:start w:val="1"/>
      <w:numFmt w:val="decimal"/>
      <w:lvlText w:val="%1."/>
      <w:lvlJc w:val="left"/>
      <w:pPr>
        <w:ind w:left="720" w:hanging="360"/>
      </w:pPr>
      <w:rPr>
        <w:rFonts w:ascii="TimesNewRoman" w:hAnsi="TimesNew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70BEB"/>
    <w:multiLevelType w:val="hybridMultilevel"/>
    <w:tmpl w:val="F9141D24"/>
    <w:lvl w:ilvl="0" w:tplc="507ADF66">
      <w:start w:val="1"/>
      <w:numFmt w:val="decimal"/>
      <w:lvlText w:val="%1."/>
      <w:lvlJc w:val="left"/>
      <w:pPr>
        <w:ind w:left="720" w:hanging="360"/>
      </w:pPr>
      <w:rPr>
        <w:rFonts w:ascii="TimesNewRoman" w:hAnsi="TimesNew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11B50"/>
    <w:multiLevelType w:val="hybridMultilevel"/>
    <w:tmpl w:val="F278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A7541"/>
    <w:multiLevelType w:val="hybridMultilevel"/>
    <w:tmpl w:val="00609F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27A7BCC"/>
    <w:multiLevelType w:val="hybridMultilevel"/>
    <w:tmpl w:val="5880B74E"/>
    <w:lvl w:ilvl="0" w:tplc="223EEF5C">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3AB3A22"/>
    <w:multiLevelType w:val="hybridMultilevel"/>
    <w:tmpl w:val="9F3088A0"/>
    <w:lvl w:ilvl="0" w:tplc="AB8E1882">
      <w:start w:val="1"/>
      <w:numFmt w:val="decimal"/>
      <w:lvlText w:val="%1."/>
      <w:lvlJc w:val="left"/>
      <w:pPr>
        <w:ind w:left="215" w:hanging="215"/>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B57723D"/>
    <w:multiLevelType w:val="hybridMultilevel"/>
    <w:tmpl w:val="FFB69656"/>
    <w:lvl w:ilvl="0" w:tplc="529C9ADC">
      <w:start w:val="1"/>
      <w:numFmt w:val="bullet"/>
      <w:lvlText w:val=""/>
      <w:lvlJc w:val="left"/>
      <w:pPr>
        <w:tabs>
          <w:tab w:val="num" w:pos="360"/>
        </w:tabs>
        <w:ind w:left="360" w:hanging="360"/>
      </w:pPr>
      <w:rPr>
        <w:rFonts w:ascii="Symbol" w:hAnsi="Symbol" w:hint="default"/>
        <w:color w:val="FF0000"/>
        <w:sz w:val="24"/>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430537E"/>
    <w:multiLevelType w:val="hybridMultilevel"/>
    <w:tmpl w:val="FCA87284"/>
    <w:lvl w:ilvl="0" w:tplc="916A0DEC">
      <w:start w:val="4"/>
      <w:numFmt w:val="decimal"/>
      <w:lvlText w:val="%1)"/>
      <w:lvlJc w:val="left"/>
      <w:pPr>
        <w:tabs>
          <w:tab w:val="num" w:pos="80"/>
        </w:tabs>
        <w:ind w:left="80" w:hanging="440"/>
      </w:pPr>
      <w:rPr>
        <w:rFonts w:ascii="Times New Roman" w:hAnsi="Times New Roman" w:cs="Times New Roman" w:hint="default"/>
      </w:rPr>
    </w:lvl>
    <w:lvl w:ilvl="1" w:tplc="00190409">
      <w:start w:val="1"/>
      <w:numFmt w:val="lowerLetter"/>
      <w:lvlText w:val="%2."/>
      <w:lvlJc w:val="left"/>
      <w:pPr>
        <w:tabs>
          <w:tab w:val="num" w:pos="720"/>
        </w:tabs>
        <w:ind w:left="720" w:hanging="360"/>
      </w:pPr>
      <w:rPr>
        <w:rFonts w:cs="Times New Roman"/>
      </w:rPr>
    </w:lvl>
    <w:lvl w:ilvl="2" w:tplc="001B0409">
      <w:start w:val="1"/>
      <w:numFmt w:val="lowerRoman"/>
      <w:lvlText w:val="%3."/>
      <w:lvlJc w:val="right"/>
      <w:pPr>
        <w:tabs>
          <w:tab w:val="num" w:pos="1440"/>
        </w:tabs>
        <w:ind w:left="1440" w:hanging="180"/>
      </w:pPr>
      <w:rPr>
        <w:rFonts w:cs="Times New Roman"/>
      </w:rPr>
    </w:lvl>
    <w:lvl w:ilvl="3" w:tplc="000F0409">
      <w:start w:val="1"/>
      <w:numFmt w:val="decimal"/>
      <w:lvlText w:val="%4."/>
      <w:lvlJc w:val="left"/>
      <w:pPr>
        <w:tabs>
          <w:tab w:val="num" w:pos="2160"/>
        </w:tabs>
        <w:ind w:left="2160" w:hanging="360"/>
      </w:pPr>
      <w:rPr>
        <w:rFonts w:cs="Times New Roman"/>
      </w:rPr>
    </w:lvl>
    <w:lvl w:ilvl="4" w:tplc="00190409">
      <w:start w:val="1"/>
      <w:numFmt w:val="lowerLetter"/>
      <w:lvlText w:val="%5."/>
      <w:lvlJc w:val="left"/>
      <w:pPr>
        <w:tabs>
          <w:tab w:val="num" w:pos="2880"/>
        </w:tabs>
        <w:ind w:left="2880" w:hanging="360"/>
      </w:pPr>
      <w:rPr>
        <w:rFonts w:cs="Times New Roman"/>
      </w:rPr>
    </w:lvl>
    <w:lvl w:ilvl="5" w:tplc="001B0409">
      <w:start w:val="1"/>
      <w:numFmt w:val="lowerRoman"/>
      <w:lvlText w:val="%6."/>
      <w:lvlJc w:val="right"/>
      <w:pPr>
        <w:tabs>
          <w:tab w:val="num" w:pos="3600"/>
        </w:tabs>
        <w:ind w:left="3600" w:hanging="180"/>
      </w:pPr>
      <w:rPr>
        <w:rFonts w:cs="Times New Roman"/>
      </w:rPr>
    </w:lvl>
    <w:lvl w:ilvl="6" w:tplc="000F0409">
      <w:start w:val="1"/>
      <w:numFmt w:val="decimal"/>
      <w:lvlText w:val="%7."/>
      <w:lvlJc w:val="left"/>
      <w:pPr>
        <w:tabs>
          <w:tab w:val="num" w:pos="4320"/>
        </w:tabs>
        <w:ind w:left="4320" w:hanging="360"/>
      </w:pPr>
      <w:rPr>
        <w:rFonts w:cs="Times New Roman"/>
      </w:rPr>
    </w:lvl>
    <w:lvl w:ilvl="7" w:tplc="00190409">
      <w:start w:val="1"/>
      <w:numFmt w:val="lowerLetter"/>
      <w:lvlText w:val="%8."/>
      <w:lvlJc w:val="left"/>
      <w:pPr>
        <w:tabs>
          <w:tab w:val="num" w:pos="5040"/>
        </w:tabs>
        <w:ind w:left="5040" w:hanging="360"/>
      </w:pPr>
      <w:rPr>
        <w:rFonts w:cs="Times New Roman"/>
      </w:rPr>
    </w:lvl>
    <w:lvl w:ilvl="8" w:tplc="001B0409">
      <w:start w:val="1"/>
      <w:numFmt w:val="lowerRoman"/>
      <w:lvlText w:val="%9."/>
      <w:lvlJc w:val="right"/>
      <w:pPr>
        <w:tabs>
          <w:tab w:val="num" w:pos="5760"/>
        </w:tabs>
        <w:ind w:left="5760" w:hanging="180"/>
      </w:pPr>
      <w:rPr>
        <w:rFonts w:cs="Times New Roman"/>
      </w:rPr>
    </w:lvl>
  </w:abstractNum>
  <w:abstractNum w:abstractNumId="10" w15:restartNumberingAfterBreak="0">
    <w:nsid w:val="64C77961"/>
    <w:multiLevelType w:val="hybridMultilevel"/>
    <w:tmpl w:val="89F278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9233B7B"/>
    <w:multiLevelType w:val="hybridMultilevel"/>
    <w:tmpl w:val="3868616E"/>
    <w:lvl w:ilvl="0" w:tplc="643CB28C">
      <w:start w:val="1"/>
      <w:numFmt w:val="bullet"/>
      <w:lvlText w:val=""/>
      <w:lvlJc w:val="left"/>
      <w:pPr>
        <w:tabs>
          <w:tab w:val="num" w:pos="113"/>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0171CC"/>
    <w:multiLevelType w:val="hybridMultilevel"/>
    <w:tmpl w:val="69E00D42"/>
    <w:lvl w:ilvl="0" w:tplc="36105FD4">
      <w:start w:val="1"/>
      <w:numFmt w:val="decimal"/>
      <w:lvlText w:val="%1."/>
      <w:lvlJc w:val="left"/>
      <w:pPr>
        <w:tabs>
          <w:tab w:val="num" w:pos="360"/>
        </w:tabs>
        <w:ind w:left="216" w:hanging="216"/>
      </w:pPr>
      <w:rPr>
        <w:rFonts w:ascii="Arial" w:eastAsia="PMingLiU" w:hAnsi="Arial" w:cs="Arial" w:hint="default"/>
        <w:sz w:val="12"/>
        <w:szCs w:val="1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6590339"/>
    <w:multiLevelType w:val="singleLevel"/>
    <w:tmpl w:val="2B641846"/>
    <w:lvl w:ilvl="0">
      <w:start w:val="1"/>
      <w:numFmt w:val="decimal"/>
      <w:lvlText w:val="%1."/>
      <w:lvlJc w:val="left"/>
      <w:pPr>
        <w:tabs>
          <w:tab w:val="num" w:pos="113"/>
        </w:tabs>
        <w:ind w:left="113" w:hanging="113"/>
      </w:pPr>
      <w:rPr>
        <w:rFonts w:hint="eastAsia"/>
        <w:sz w:val="12"/>
      </w:rPr>
    </w:lvl>
  </w:abstractNum>
  <w:num w:numId="1">
    <w:abstractNumId w:val="1"/>
  </w:num>
  <w:num w:numId="2">
    <w:abstractNumId w:va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5"/>
  </w:num>
  <w:num w:numId="8">
    <w:abstractNumId w:val="10"/>
  </w:num>
  <w:num w:numId="9">
    <w:abstractNumId w:val="2"/>
  </w:num>
  <w:num w:numId="10">
    <w:abstractNumId w:val="3"/>
  </w:num>
  <w:num w:numId="11">
    <w:abstractNumId w:val="11"/>
  </w:num>
  <w:num w:numId="12">
    <w:abstractNumId w:val="6"/>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35C"/>
    <w:rsid w:val="000018F6"/>
    <w:rsid w:val="00022C44"/>
    <w:rsid w:val="00026F63"/>
    <w:rsid w:val="00030DD6"/>
    <w:rsid w:val="00056E10"/>
    <w:rsid w:val="00057DA6"/>
    <w:rsid w:val="00097CAA"/>
    <w:rsid w:val="000A6590"/>
    <w:rsid w:val="000C62EE"/>
    <w:rsid w:val="001245EA"/>
    <w:rsid w:val="00133F66"/>
    <w:rsid w:val="0014410D"/>
    <w:rsid w:val="001556EA"/>
    <w:rsid w:val="001676DD"/>
    <w:rsid w:val="00172D5D"/>
    <w:rsid w:val="00177B15"/>
    <w:rsid w:val="00185136"/>
    <w:rsid w:val="001E5F31"/>
    <w:rsid w:val="001F1CA1"/>
    <w:rsid w:val="002007A8"/>
    <w:rsid w:val="002059C2"/>
    <w:rsid w:val="00244C10"/>
    <w:rsid w:val="002B14DD"/>
    <w:rsid w:val="002E3DAD"/>
    <w:rsid w:val="003007D0"/>
    <w:rsid w:val="003047ED"/>
    <w:rsid w:val="0030601B"/>
    <w:rsid w:val="00331F8C"/>
    <w:rsid w:val="00381EAC"/>
    <w:rsid w:val="00383C0D"/>
    <w:rsid w:val="00390938"/>
    <w:rsid w:val="003F5956"/>
    <w:rsid w:val="00474790"/>
    <w:rsid w:val="004E73A2"/>
    <w:rsid w:val="00517006"/>
    <w:rsid w:val="00585F74"/>
    <w:rsid w:val="005E19DB"/>
    <w:rsid w:val="005E5213"/>
    <w:rsid w:val="0062491A"/>
    <w:rsid w:val="006249E6"/>
    <w:rsid w:val="006D4321"/>
    <w:rsid w:val="00722B95"/>
    <w:rsid w:val="00734E8C"/>
    <w:rsid w:val="00767CA8"/>
    <w:rsid w:val="007744AA"/>
    <w:rsid w:val="00782E2C"/>
    <w:rsid w:val="0078586F"/>
    <w:rsid w:val="007B70D9"/>
    <w:rsid w:val="007F3444"/>
    <w:rsid w:val="00806C7F"/>
    <w:rsid w:val="00820E62"/>
    <w:rsid w:val="008A042E"/>
    <w:rsid w:val="008B016B"/>
    <w:rsid w:val="008B4AC6"/>
    <w:rsid w:val="008C061A"/>
    <w:rsid w:val="00931DAD"/>
    <w:rsid w:val="00966DCE"/>
    <w:rsid w:val="009B76F0"/>
    <w:rsid w:val="009C6527"/>
    <w:rsid w:val="009C6808"/>
    <w:rsid w:val="009F246B"/>
    <w:rsid w:val="009F311E"/>
    <w:rsid w:val="00A0541C"/>
    <w:rsid w:val="00A1413B"/>
    <w:rsid w:val="00A14B0C"/>
    <w:rsid w:val="00A63A9A"/>
    <w:rsid w:val="00A80939"/>
    <w:rsid w:val="00A92F1D"/>
    <w:rsid w:val="00AA1608"/>
    <w:rsid w:val="00AB0722"/>
    <w:rsid w:val="00AD6860"/>
    <w:rsid w:val="00AE5204"/>
    <w:rsid w:val="00B44A7D"/>
    <w:rsid w:val="00B6028D"/>
    <w:rsid w:val="00B9511F"/>
    <w:rsid w:val="00BB0AE6"/>
    <w:rsid w:val="00BC707B"/>
    <w:rsid w:val="00C146E7"/>
    <w:rsid w:val="00C545B8"/>
    <w:rsid w:val="00C5768E"/>
    <w:rsid w:val="00C61049"/>
    <w:rsid w:val="00C6364B"/>
    <w:rsid w:val="00C65B7E"/>
    <w:rsid w:val="00C752A2"/>
    <w:rsid w:val="00C94DB5"/>
    <w:rsid w:val="00CA3AFD"/>
    <w:rsid w:val="00CB7E9F"/>
    <w:rsid w:val="00D10A44"/>
    <w:rsid w:val="00D14661"/>
    <w:rsid w:val="00D15BC0"/>
    <w:rsid w:val="00D2711A"/>
    <w:rsid w:val="00D64997"/>
    <w:rsid w:val="00D840EE"/>
    <w:rsid w:val="00D843FF"/>
    <w:rsid w:val="00DA0520"/>
    <w:rsid w:val="00DB590E"/>
    <w:rsid w:val="00DC3C8A"/>
    <w:rsid w:val="00DE0FBC"/>
    <w:rsid w:val="00DE18A0"/>
    <w:rsid w:val="00DE243D"/>
    <w:rsid w:val="00DE4C6C"/>
    <w:rsid w:val="00E01C65"/>
    <w:rsid w:val="00E0365C"/>
    <w:rsid w:val="00E16D19"/>
    <w:rsid w:val="00E30B1E"/>
    <w:rsid w:val="00E95BC4"/>
    <w:rsid w:val="00E96E29"/>
    <w:rsid w:val="00EA2B9B"/>
    <w:rsid w:val="00EB092D"/>
    <w:rsid w:val="00EF209F"/>
    <w:rsid w:val="00EF47C5"/>
    <w:rsid w:val="00F11CDA"/>
    <w:rsid w:val="00F6135C"/>
    <w:rsid w:val="00F83B8D"/>
    <w:rsid w:val="00F84ABA"/>
    <w:rsid w:val="00FA02CC"/>
    <w:rsid w:val="00FA3F33"/>
    <w:rsid w:val="00FA5C72"/>
    <w:rsid w:val="00FA768E"/>
    <w:rsid w:val="00FB0BC3"/>
    <w:rsid w:val="00FD5202"/>
    <w:rsid w:val="00FE3996"/>
    <w:rsid w:val="00FE5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BCEE16"/>
  <w15:docId w15:val="{F56B4001-EDAE-FB4B-9795-BF5DC1E5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7A8"/>
    <w:rPr>
      <w:rFonts w:ascii="Times New Roman" w:eastAsia="Times New Roman" w:hAnsi="Times New Roman"/>
      <w:sz w:val="24"/>
      <w:szCs w:val="24"/>
    </w:rPr>
  </w:style>
  <w:style w:type="paragraph" w:styleId="Heading1">
    <w:name w:val="heading 1"/>
    <w:basedOn w:val="Normal"/>
    <w:next w:val="Normal"/>
    <w:link w:val="Heading1Char"/>
    <w:uiPriority w:val="99"/>
    <w:qFormat/>
    <w:rsid w:val="002007A8"/>
    <w:pPr>
      <w:keepNext/>
      <w:outlineLvl w:val="0"/>
    </w:pPr>
    <w:rPr>
      <w:b/>
      <w:bCs/>
      <w:sz w:val="40"/>
    </w:rPr>
  </w:style>
  <w:style w:type="paragraph" w:styleId="Heading2">
    <w:name w:val="heading 2"/>
    <w:basedOn w:val="Normal"/>
    <w:next w:val="Normal"/>
    <w:link w:val="Heading2Char"/>
    <w:uiPriority w:val="99"/>
    <w:qFormat/>
    <w:rsid w:val="002007A8"/>
    <w:pPr>
      <w:keepNext/>
      <w:outlineLvl w:val="1"/>
    </w:pPr>
    <w:rPr>
      <w:b/>
      <w:bCs/>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07A8"/>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2007A8"/>
    <w:rPr>
      <w:rFonts w:ascii="Times New Roman" w:hAnsi="Times New Roman" w:cs="Times New Roman"/>
      <w:b/>
      <w:bCs/>
      <w:sz w:val="24"/>
      <w:szCs w:val="24"/>
      <w:u w:val="single"/>
    </w:rPr>
  </w:style>
  <w:style w:type="paragraph" w:styleId="Header">
    <w:name w:val="header"/>
    <w:basedOn w:val="Normal"/>
    <w:link w:val="HeaderChar"/>
    <w:uiPriority w:val="99"/>
    <w:rsid w:val="00F6135C"/>
    <w:pPr>
      <w:tabs>
        <w:tab w:val="center" w:pos="4680"/>
        <w:tab w:val="right" w:pos="9360"/>
      </w:tabs>
    </w:pPr>
  </w:style>
  <w:style w:type="character" w:customStyle="1" w:styleId="HeaderChar">
    <w:name w:val="Header Char"/>
    <w:basedOn w:val="DefaultParagraphFont"/>
    <w:link w:val="Header"/>
    <w:uiPriority w:val="99"/>
    <w:locked/>
    <w:rsid w:val="00F6135C"/>
    <w:rPr>
      <w:rFonts w:cs="Times New Roman"/>
    </w:rPr>
  </w:style>
  <w:style w:type="paragraph" w:styleId="Footer">
    <w:name w:val="footer"/>
    <w:basedOn w:val="Normal"/>
    <w:link w:val="FooterChar"/>
    <w:uiPriority w:val="99"/>
    <w:rsid w:val="00F6135C"/>
    <w:pPr>
      <w:tabs>
        <w:tab w:val="center" w:pos="4680"/>
        <w:tab w:val="right" w:pos="9360"/>
      </w:tabs>
    </w:pPr>
  </w:style>
  <w:style w:type="character" w:customStyle="1" w:styleId="FooterChar">
    <w:name w:val="Footer Char"/>
    <w:basedOn w:val="DefaultParagraphFont"/>
    <w:link w:val="Footer"/>
    <w:uiPriority w:val="99"/>
    <w:locked/>
    <w:rsid w:val="00F6135C"/>
    <w:rPr>
      <w:rFonts w:cs="Times New Roman"/>
    </w:rPr>
  </w:style>
  <w:style w:type="paragraph" w:styleId="BalloonText">
    <w:name w:val="Balloon Text"/>
    <w:basedOn w:val="Normal"/>
    <w:link w:val="BalloonTextChar"/>
    <w:uiPriority w:val="99"/>
    <w:semiHidden/>
    <w:rsid w:val="00F613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135C"/>
    <w:rPr>
      <w:rFonts w:ascii="Tahoma" w:hAnsi="Tahoma" w:cs="Tahoma"/>
      <w:sz w:val="16"/>
      <w:szCs w:val="16"/>
    </w:rPr>
  </w:style>
  <w:style w:type="paragraph" w:styleId="NoSpacing">
    <w:name w:val="No Spacing"/>
    <w:basedOn w:val="Normal"/>
    <w:uiPriority w:val="99"/>
    <w:qFormat/>
    <w:rsid w:val="00F6135C"/>
    <w:rPr>
      <w:color w:val="000000"/>
      <w:szCs w:val="20"/>
      <w:lang w:eastAsia="ja-JP"/>
    </w:rPr>
  </w:style>
  <w:style w:type="paragraph" w:styleId="BodyText">
    <w:name w:val="Body Text"/>
    <w:basedOn w:val="Normal"/>
    <w:link w:val="BodyTextChar"/>
    <w:uiPriority w:val="99"/>
    <w:semiHidden/>
    <w:rsid w:val="002007A8"/>
    <w:rPr>
      <w:sz w:val="28"/>
    </w:rPr>
  </w:style>
  <w:style w:type="character" w:customStyle="1" w:styleId="BodyTextChar">
    <w:name w:val="Body Text Char"/>
    <w:basedOn w:val="DefaultParagraphFont"/>
    <w:link w:val="BodyText"/>
    <w:uiPriority w:val="99"/>
    <w:semiHidden/>
    <w:locked/>
    <w:rsid w:val="002007A8"/>
    <w:rPr>
      <w:rFonts w:ascii="Times New Roman" w:hAnsi="Times New Roman" w:cs="Times New Roman"/>
      <w:sz w:val="24"/>
      <w:szCs w:val="24"/>
    </w:rPr>
  </w:style>
  <w:style w:type="paragraph" w:styleId="ListParagraph">
    <w:name w:val="List Paragraph"/>
    <w:basedOn w:val="Normal"/>
    <w:uiPriority w:val="34"/>
    <w:qFormat/>
    <w:rsid w:val="005E19DB"/>
    <w:pPr>
      <w:ind w:left="720"/>
      <w:contextualSpacing/>
    </w:pPr>
  </w:style>
  <w:style w:type="character" w:styleId="Hyperlink">
    <w:name w:val="Hyperlink"/>
    <w:basedOn w:val="DefaultParagraphFont"/>
    <w:uiPriority w:val="99"/>
    <w:rsid w:val="007744AA"/>
    <w:rPr>
      <w:rFonts w:cs="Times New Roman"/>
      <w:color w:val="0000FF"/>
      <w:u w:val="single"/>
    </w:rPr>
  </w:style>
  <w:style w:type="paragraph" w:styleId="NormalWeb">
    <w:name w:val="Normal (Web)"/>
    <w:basedOn w:val="Normal"/>
    <w:uiPriority w:val="99"/>
    <w:unhideWhenUsed/>
    <w:rsid w:val="00A0541C"/>
    <w:pPr>
      <w:spacing w:before="100" w:beforeAutospacing="1" w:after="100" w:afterAutospacing="1"/>
    </w:pPr>
  </w:style>
  <w:style w:type="paragraph" w:customStyle="1" w:styleId="InsertBody">
    <w:name w:val="Insert Body"/>
    <w:basedOn w:val="Normal"/>
    <w:rsid w:val="00B6028D"/>
    <w:pPr>
      <w:widowControl w:val="0"/>
      <w:spacing w:before="40" w:line="216" w:lineRule="auto"/>
      <w:ind w:left="216"/>
      <w:jc w:val="both"/>
    </w:pPr>
    <w:rPr>
      <w:rFonts w:eastAsia="PMingLiU"/>
      <w:iCs/>
      <w:snapToGrid w:val="0"/>
      <w:sz w:val="16"/>
    </w:rPr>
  </w:style>
  <w:style w:type="character" w:customStyle="1" w:styleId="apple-converted-space">
    <w:name w:val="apple-converted-space"/>
    <w:basedOn w:val="DefaultParagraphFont"/>
    <w:rsid w:val="00FE5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0701">
      <w:bodyDiv w:val="1"/>
      <w:marLeft w:val="0"/>
      <w:marRight w:val="0"/>
      <w:marTop w:val="0"/>
      <w:marBottom w:val="0"/>
      <w:divBdr>
        <w:top w:val="none" w:sz="0" w:space="0" w:color="auto"/>
        <w:left w:val="none" w:sz="0" w:space="0" w:color="auto"/>
        <w:bottom w:val="none" w:sz="0" w:space="0" w:color="auto"/>
        <w:right w:val="none" w:sz="0" w:space="0" w:color="auto"/>
      </w:divBdr>
    </w:div>
    <w:div w:id="27221511">
      <w:bodyDiv w:val="1"/>
      <w:marLeft w:val="0"/>
      <w:marRight w:val="0"/>
      <w:marTop w:val="0"/>
      <w:marBottom w:val="0"/>
      <w:divBdr>
        <w:top w:val="none" w:sz="0" w:space="0" w:color="auto"/>
        <w:left w:val="none" w:sz="0" w:space="0" w:color="auto"/>
        <w:bottom w:val="none" w:sz="0" w:space="0" w:color="auto"/>
        <w:right w:val="none" w:sz="0" w:space="0" w:color="auto"/>
      </w:divBdr>
      <w:divsChild>
        <w:div w:id="369034620">
          <w:marLeft w:val="0"/>
          <w:marRight w:val="0"/>
          <w:marTop w:val="0"/>
          <w:marBottom w:val="0"/>
          <w:divBdr>
            <w:top w:val="none" w:sz="0" w:space="0" w:color="auto"/>
            <w:left w:val="none" w:sz="0" w:space="0" w:color="auto"/>
            <w:bottom w:val="none" w:sz="0" w:space="0" w:color="auto"/>
            <w:right w:val="none" w:sz="0" w:space="0" w:color="auto"/>
          </w:divBdr>
          <w:divsChild>
            <w:div w:id="1532644414">
              <w:marLeft w:val="0"/>
              <w:marRight w:val="0"/>
              <w:marTop w:val="0"/>
              <w:marBottom w:val="0"/>
              <w:divBdr>
                <w:top w:val="none" w:sz="0" w:space="0" w:color="auto"/>
                <w:left w:val="none" w:sz="0" w:space="0" w:color="auto"/>
                <w:bottom w:val="none" w:sz="0" w:space="0" w:color="auto"/>
                <w:right w:val="none" w:sz="0" w:space="0" w:color="auto"/>
              </w:divBdr>
              <w:divsChild>
                <w:div w:id="132910453">
                  <w:marLeft w:val="0"/>
                  <w:marRight w:val="0"/>
                  <w:marTop w:val="0"/>
                  <w:marBottom w:val="0"/>
                  <w:divBdr>
                    <w:top w:val="none" w:sz="0" w:space="0" w:color="auto"/>
                    <w:left w:val="none" w:sz="0" w:space="0" w:color="auto"/>
                    <w:bottom w:val="none" w:sz="0" w:space="0" w:color="auto"/>
                    <w:right w:val="none" w:sz="0" w:space="0" w:color="auto"/>
                  </w:divBdr>
                  <w:divsChild>
                    <w:div w:id="11012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1655">
      <w:bodyDiv w:val="1"/>
      <w:marLeft w:val="0"/>
      <w:marRight w:val="0"/>
      <w:marTop w:val="0"/>
      <w:marBottom w:val="0"/>
      <w:divBdr>
        <w:top w:val="none" w:sz="0" w:space="0" w:color="auto"/>
        <w:left w:val="none" w:sz="0" w:space="0" w:color="auto"/>
        <w:bottom w:val="none" w:sz="0" w:space="0" w:color="auto"/>
        <w:right w:val="none" w:sz="0" w:space="0" w:color="auto"/>
      </w:divBdr>
      <w:divsChild>
        <w:div w:id="308825367">
          <w:marLeft w:val="0"/>
          <w:marRight w:val="0"/>
          <w:marTop w:val="0"/>
          <w:marBottom w:val="0"/>
          <w:divBdr>
            <w:top w:val="none" w:sz="0" w:space="0" w:color="auto"/>
            <w:left w:val="none" w:sz="0" w:space="0" w:color="auto"/>
            <w:bottom w:val="none" w:sz="0" w:space="0" w:color="auto"/>
            <w:right w:val="none" w:sz="0" w:space="0" w:color="auto"/>
          </w:divBdr>
          <w:divsChild>
            <w:div w:id="775712402">
              <w:marLeft w:val="0"/>
              <w:marRight w:val="0"/>
              <w:marTop w:val="0"/>
              <w:marBottom w:val="0"/>
              <w:divBdr>
                <w:top w:val="none" w:sz="0" w:space="0" w:color="auto"/>
                <w:left w:val="none" w:sz="0" w:space="0" w:color="auto"/>
                <w:bottom w:val="none" w:sz="0" w:space="0" w:color="auto"/>
                <w:right w:val="none" w:sz="0" w:space="0" w:color="auto"/>
              </w:divBdr>
              <w:divsChild>
                <w:div w:id="1046219874">
                  <w:marLeft w:val="0"/>
                  <w:marRight w:val="0"/>
                  <w:marTop w:val="0"/>
                  <w:marBottom w:val="0"/>
                  <w:divBdr>
                    <w:top w:val="none" w:sz="0" w:space="0" w:color="auto"/>
                    <w:left w:val="none" w:sz="0" w:space="0" w:color="auto"/>
                    <w:bottom w:val="none" w:sz="0" w:space="0" w:color="auto"/>
                    <w:right w:val="none" w:sz="0" w:space="0" w:color="auto"/>
                  </w:divBdr>
                  <w:divsChild>
                    <w:div w:id="599266510">
                      <w:marLeft w:val="0"/>
                      <w:marRight w:val="0"/>
                      <w:marTop w:val="0"/>
                      <w:marBottom w:val="0"/>
                      <w:divBdr>
                        <w:top w:val="none" w:sz="0" w:space="0" w:color="auto"/>
                        <w:left w:val="none" w:sz="0" w:space="0" w:color="auto"/>
                        <w:bottom w:val="none" w:sz="0" w:space="0" w:color="auto"/>
                        <w:right w:val="none" w:sz="0" w:space="0" w:color="auto"/>
                      </w:divBdr>
                    </w:div>
                  </w:divsChild>
                </w:div>
                <w:div w:id="2063092960">
                  <w:marLeft w:val="0"/>
                  <w:marRight w:val="0"/>
                  <w:marTop w:val="0"/>
                  <w:marBottom w:val="0"/>
                  <w:divBdr>
                    <w:top w:val="none" w:sz="0" w:space="0" w:color="auto"/>
                    <w:left w:val="none" w:sz="0" w:space="0" w:color="auto"/>
                    <w:bottom w:val="none" w:sz="0" w:space="0" w:color="auto"/>
                    <w:right w:val="none" w:sz="0" w:space="0" w:color="auto"/>
                  </w:divBdr>
                  <w:divsChild>
                    <w:div w:id="643196088">
                      <w:marLeft w:val="0"/>
                      <w:marRight w:val="0"/>
                      <w:marTop w:val="0"/>
                      <w:marBottom w:val="0"/>
                      <w:divBdr>
                        <w:top w:val="none" w:sz="0" w:space="0" w:color="auto"/>
                        <w:left w:val="none" w:sz="0" w:space="0" w:color="auto"/>
                        <w:bottom w:val="none" w:sz="0" w:space="0" w:color="auto"/>
                        <w:right w:val="none" w:sz="0" w:space="0" w:color="auto"/>
                      </w:divBdr>
                    </w:div>
                  </w:divsChild>
                </w:div>
                <w:div w:id="2035305475">
                  <w:marLeft w:val="0"/>
                  <w:marRight w:val="0"/>
                  <w:marTop w:val="0"/>
                  <w:marBottom w:val="0"/>
                  <w:divBdr>
                    <w:top w:val="none" w:sz="0" w:space="0" w:color="auto"/>
                    <w:left w:val="none" w:sz="0" w:space="0" w:color="auto"/>
                    <w:bottom w:val="none" w:sz="0" w:space="0" w:color="auto"/>
                    <w:right w:val="none" w:sz="0" w:space="0" w:color="auto"/>
                  </w:divBdr>
                  <w:divsChild>
                    <w:div w:id="9803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4583">
      <w:bodyDiv w:val="1"/>
      <w:marLeft w:val="0"/>
      <w:marRight w:val="0"/>
      <w:marTop w:val="0"/>
      <w:marBottom w:val="0"/>
      <w:divBdr>
        <w:top w:val="none" w:sz="0" w:space="0" w:color="auto"/>
        <w:left w:val="none" w:sz="0" w:space="0" w:color="auto"/>
        <w:bottom w:val="none" w:sz="0" w:space="0" w:color="auto"/>
        <w:right w:val="none" w:sz="0" w:space="0" w:color="auto"/>
      </w:divBdr>
      <w:divsChild>
        <w:div w:id="1825930603">
          <w:marLeft w:val="0"/>
          <w:marRight w:val="0"/>
          <w:marTop w:val="0"/>
          <w:marBottom w:val="0"/>
          <w:divBdr>
            <w:top w:val="none" w:sz="0" w:space="0" w:color="auto"/>
            <w:left w:val="none" w:sz="0" w:space="0" w:color="auto"/>
            <w:bottom w:val="none" w:sz="0" w:space="0" w:color="auto"/>
            <w:right w:val="none" w:sz="0" w:space="0" w:color="auto"/>
          </w:divBdr>
          <w:divsChild>
            <w:div w:id="405495534">
              <w:marLeft w:val="0"/>
              <w:marRight w:val="0"/>
              <w:marTop w:val="0"/>
              <w:marBottom w:val="0"/>
              <w:divBdr>
                <w:top w:val="none" w:sz="0" w:space="0" w:color="auto"/>
                <w:left w:val="none" w:sz="0" w:space="0" w:color="auto"/>
                <w:bottom w:val="none" w:sz="0" w:space="0" w:color="auto"/>
                <w:right w:val="none" w:sz="0" w:space="0" w:color="auto"/>
              </w:divBdr>
              <w:divsChild>
                <w:div w:id="2111005070">
                  <w:marLeft w:val="0"/>
                  <w:marRight w:val="0"/>
                  <w:marTop w:val="0"/>
                  <w:marBottom w:val="0"/>
                  <w:divBdr>
                    <w:top w:val="none" w:sz="0" w:space="0" w:color="auto"/>
                    <w:left w:val="none" w:sz="0" w:space="0" w:color="auto"/>
                    <w:bottom w:val="none" w:sz="0" w:space="0" w:color="auto"/>
                    <w:right w:val="none" w:sz="0" w:space="0" w:color="auto"/>
                  </w:divBdr>
                  <w:divsChild>
                    <w:div w:id="2722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24666">
      <w:bodyDiv w:val="1"/>
      <w:marLeft w:val="0"/>
      <w:marRight w:val="0"/>
      <w:marTop w:val="0"/>
      <w:marBottom w:val="0"/>
      <w:divBdr>
        <w:top w:val="none" w:sz="0" w:space="0" w:color="auto"/>
        <w:left w:val="none" w:sz="0" w:space="0" w:color="auto"/>
        <w:bottom w:val="none" w:sz="0" w:space="0" w:color="auto"/>
        <w:right w:val="none" w:sz="0" w:space="0" w:color="auto"/>
      </w:divBdr>
    </w:div>
    <w:div w:id="824277897">
      <w:bodyDiv w:val="1"/>
      <w:marLeft w:val="0"/>
      <w:marRight w:val="0"/>
      <w:marTop w:val="0"/>
      <w:marBottom w:val="0"/>
      <w:divBdr>
        <w:top w:val="none" w:sz="0" w:space="0" w:color="auto"/>
        <w:left w:val="none" w:sz="0" w:space="0" w:color="auto"/>
        <w:bottom w:val="none" w:sz="0" w:space="0" w:color="auto"/>
        <w:right w:val="none" w:sz="0" w:space="0" w:color="auto"/>
      </w:divBdr>
    </w:div>
    <w:div w:id="1648558247">
      <w:marLeft w:val="0"/>
      <w:marRight w:val="0"/>
      <w:marTop w:val="0"/>
      <w:marBottom w:val="0"/>
      <w:divBdr>
        <w:top w:val="none" w:sz="0" w:space="0" w:color="auto"/>
        <w:left w:val="none" w:sz="0" w:space="0" w:color="auto"/>
        <w:bottom w:val="none" w:sz="0" w:space="0" w:color="auto"/>
        <w:right w:val="none" w:sz="0" w:space="0" w:color="auto"/>
      </w:divBdr>
    </w:div>
    <w:div w:id="1741752268">
      <w:bodyDiv w:val="1"/>
      <w:marLeft w:val="0"/>
      <w:marRight w:val="0"/>
      <w:marTop w:val="0"/>
      <w:marBottom w:val="0"/>
      <w:divBdr>
        <w:top w:val="none" w:sz="0" w:space="0" w:color="auto"/>
        <w:left w:val="none" w:sz="0" w:space="0" w:color="auto"/>
        <w:bottom w:val="none" w:sz="0" w:space="0" w:color="auto"/>
        <w:right w:val="none" w:sz="0" w:space="0" w:color="auto"/>
      </w:divBdr>
    </w:div>
    <w:div w:id="2064057968">
      <w:bodyDiv w:val="1"/>
      <w:marLeft w:val="0"/>
      <w:marRight w:val="0"/>
      <w:marTop w:val="0"/>
      <w:marBottom w:val="0"/>
      <w:divBdr>
        <w:top w:val="none" w:sz="0" w:space="0" w:color="auto"/>
        <w:left w:val="none" w:sz="0" w:space="0" w:color="auto"/>
        <w:bottom w:val="none" w:sz="0" w:space="0" w:color="auto"/>
        <w:right w:val="none" w:sz="0" w:space="0" w:color="auto"/>
      </w:divBdr>
      <w:divsChild>
        <w:div w:id="1803377517">
          <w:marLeft w:val="0"/>
          <w:marRight w:val="0"/>
          <w:marTop w:val="0"/>
          <w:marBottom w:val="0"/>
          <w:divBdr>
            <w:top w:val="none" w:sz="0" w:space="0" w:color="auto"/>
            <w:left w:val="none" w:sz="0" w:space="0" w:color="auto"/>
            <w:bottom w:val="none" w:sz="0" w:space="0" w:color="auto"/>
            <w:right w:val="none" w:sz="0" w:space="0" w:color="auto"/>
          </w:divBdr>
          <w:divsChild>
            <w:div w:id="98066602">
              <w:marLeft w:val="0"/>
              <w:marRight w:val="0"/>
              <w:marTop w:val="0"/>
              <w:marBottom w:val="0"/>
              <w:divBdr>
                <w:top w:val="none" w:sz="0" w:space="0" w:color="auto"/>
                <w:left w:val="none" w:sz="0" w:space="0" w:color="auto"/>
                <w:bottom w:val="none" w:sz="0" w:space="0" w:color="auto"/>
                <w:right w:val="none" w:sz="0" w:space="0" w:color="auto"/>
              </w:divBdr>
              <w:divsChild>
                <w:div w:id="899554572">
                  <w:marLeft w:val="0"/>
                  <w:marRight w:val="0"/>
                  <w:marTop w:val="0"/>
                  <w:marBottom w:val="0"/>
                  <w:divBdr>
                    <w:top w:val="none" w:sz="0" w:space="0" w:color="auto"/>
                    <w:left w:val="none" w:sz="0" w:space="0" w:color="auto"/>
                    <w:bottom w:val="none" w:sz="0" w:space="0" w:color="auto"/>
                    <w:right w:val="none" w:sz="0" w:space="0" w:color="auto"/>
                  </w:divBdr>
                  <w:divsChild>
                    <w:div w:id="462312545">
                      <w:marLeft w:val="0"/>
                      <w:marRight w:val="0"/>
                      <w:marTop w:val="0"/>
                      <w:marBottom w:val="0"/>
                      <w:divBdr>
                        <w:top w:val="none" w:sz="0" w:space="0" w:color="auto"/>
                        <w:left w:val="none" w:sz="0" w:space="0" w:color="auto"/>
                        <w:bottom w:val="none" w:sz="0" w:space="0" w:color="auto"/>
                        <w:right w:val="none" w:sz="0" w:space="0" w:color="auto"/>
                      </w:divBdr>
                    </w:div>
                  </w:divsChild>
                </w:div>
                <w:div w:id="1575772180">
                  <w:marLeft w:val="0"/>
                  <w:marRight w:val="0"/>
                  <w:marTop w:val="0"/>
                  <w:marBottom w:val="0"/>
                  <w:divBdr>
                    <w:top w:val="none" w:sz="0" w:space="0" w:color="auto"/>
                    <w:left w:val="none" w:sz="0" w:space="0" w:color="auto"/>
                    <w:bottom w:val="none" w:sz="0" w:space="0" w:color="auto"/>
                    <w:right w:val="none" w:sz="0" w:space="0" w:color="auto"/>
                  </w:divBdr>
                  <w:divsChild>
                    <w:div w:id="1731533842">
                      <w:marLeft w:val="0"/>
                      <w:marRight w:val="0"/>
                      <w:marTop w:val="0"/>
                      <w:marBottom w:val="0"/>
                      <w:divBdr>
                        <w:top w:val="none" w:sz="0" w:space="0" w:color="auto"/>
                        <w:left w:val="none" w:sz="0" w:space="0" w:color="auto"/>
                        <w:bottom w:val="none" w:sz="0" w:space="0" w:color="auto"/>
                        <w:right w:val="none" w:sz="0" w:space="0" w:color="auto"/>
                      </w:divBdr>
                    </w:div>
                  </w:divsChild>
                </w:div>
                <w:div w:id="1877426311">
                  <w:marLeft w:val="0"/>
                  <w:marRight w:val="0"/>
                  <w:marTop w:val="0"/>
                  <w:marBottom w:val="0"/>
                  <w:divBdr>
                    <w:top w:val="none" w:sz="0" w:space="0" w:color="auto"/>
                    <w:left w:val="none" w:sz="0" w:space="0" w:color="auto"/>
                    <w:bottom w:val="none" w:sz="0" w:space="0" w:color="auto"/>
                    <w:right w:val="none" w:sz="0" w:space="0" w:color="auto"/>
                  </w:divBdr>
                  <w:divsChild>
                    <w:div w:id="21163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5.bin"/><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AB108CD8B23E47AF31135684430ABD" ma:contentTypeVersion="7" ma:contentTypeDescription="Create a new document." ma:contentTypeScope="" ma:versionID="fcefb11ba97ed3488a0b7953def043c8">
  <xsd:schema xmlns:xsd="http://www.w3.org/2001/XMLSchema" xmlns:xs="http://www.w3.org/2001/XMLSchema" xmlns:p="http://schemas.microsoft.com/office/2006/metadata/properties" xmlns:ns3="60fbd0d1-1cfe-4ed7-9c79-9db1cdde00d8" targetNamespace="http://schemas.microsoft.com/office/2006/metadata/properties" ma:root="true" ma:fieldsID="5a244890e7bb2908791765d60f13420e" ns3:_="">
    <xsd:import namespace="60fbd0d1-1cfe-4ed7-9c79-9db1cdde00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bd0d1-1cfe-4ed7-9c79-9db1cdde0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DE4F9C-387F-493E-A366-F19A104E62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821B48-051D-4D2B-9B3A-54BBFF6E9CE7}">
  <ds:schemaRefs>
    <ds:schemaRef ds:uri="http://schemas.microsoft.com/sharepoint/v3/contenttype/forms"/>
  </ds:schemaRefs>
</ds:datastoreItem>
</file>

<file path=customXml/itemProps3.xml><?xml version="1.0" encoding="utf-8"?>
<ds:datastoreItem xmlns:ds="http://schemas.openxmlformats.org/officeDocument/2006/customXml" ds:itemID="{77B347C9-C1DB-4B28-AFE0-25571F874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fbd0d1-1cfe-4ed7-9c79-9db1cdde0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2050</Words>
  <Characters>11687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Quote no</vt:lpstr>
    </vt:vector>
  </TitlesOfParts>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 no</dc:title>
  <dc:creator>targsys</dc:creator>
  <cp:lastModifiedBy>Microsoft Office User</cp:lastModifiedBy>
  <cp:revision>2</cp:revision>
  <dcterms:created xsi:type="dcterms:W3CDTF">2020-10-10T17:51:00Z</dcterms:created>
  <dcterms:modified xsi:type="dcterms:W3CDTF">2020-10-10T17:51:00Z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0x010100E3AB108CD8B23E47AF31135684430ABD</vt:lpwstr>
  </property>
</Properties>
</file>